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D311F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załącznik nr </w:t>
      </w:r>
      <w:r w:rsidR="00E6087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6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D311FB" w:rsidTr="00C2312A">
        <w:trPr>
          <w:trHeight w:val="848"/>
        </w:trPr>
        <w:tc>
          <w:tcPr>
            <w:tcW w:w="3712" w:type="dxa"/>
          </w:tcPr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  <w:bookmarkStart w:id="0" w:name="_GoBack"/>
        <w:bookmarkEnd w:id="0"/>
      </w:tr>
    </w:tbl>
    <w:p w:rsidR="00D311FB" w:rsidRPr="00D311FB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2BB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D311FB" w:rsidRPr="00D311FB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o przynależności do grupy kapitałowej</w:t>
      </w:r>
    </w:p>
    <w:p w:rsidR="00D311FB" w:rsidRPr="00D311FB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311FB" w:rsidRPr="00D311FB" w:rsidRDefault="00D311FB" w:rsidP="00D311FB">
      <w:pPr>
        <w:spacing w:after="0" w:line="36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Prawo zamówień publicznych</w:t>
      </w:r>
    </w:p>
    <w:p w:rsidR="00D311FB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02BB" w:rsidRPr="00D311FB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36ECA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sz w:val="24"/>
          <w:szCs w:val="24"/>
          <w:lang w:eastAsia="pl-PL"/>
        </w:rPr>
        <w:t>Przystępując do postępowania w sprawie udzielenia zamówienia publicznego na zadanie p.n.:</w:t>
      </w:r>
    </w:p>
    <w:p w:rsidR="00D9646D" w:rsidRPr="00D311FB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5123B" w:rsidRPr="0055123B" w:rsidRDefault="00094DF7" w:rsidP="0055123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„</w:t>
      </w:r>
      <w:r w:rsidR="0055123B" w:rsidRPr="0055123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Przebudowa budynku przy ulicy Witosa 19 </w:t>
      </w:r>
    </w:p>
    <w:p w:rsidR="00094DF7" w:rsidRPr="003B4191" w:rsidRDefault="0055123B" w:rsidP="0055123B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55123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 Nowej Soli – etap IV remont I piętra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głównego budynku dydaktycznego</w:t>
      </w:r>
      <w:r w:rsidR="00094DF7">
        <w:rPr>
          <w:rFonts w:ascii="Tahoma" w:eastAsia="Calibri" w:hAnsi="Tahoma" w:cs="Tahoma"/>
          <w:b/>
          <w:bCs/>
          <w:sz w:val="24"/>
          <w:szCs w:val="24"/>
          <w:lang w:eastAsia="pl-PL"/>
        </w:rPr>
        <w:t>”</w:t>
      </w:r>
    </w:p>
    <w:p w:rsidR="00094DF7" w:rsidRDefault="00094DF7" w:rsidP="00094DF7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6B704D" w:rsidRDefault="00094DF7" w:rsidP="00094DF7">
      <w:pPr>
        <w:spacing w:after="0"/>
        <w:rPr>
          <w:rFonts w:ascii="Tahoma" w:hAnsi="Tahoma" w:cs="Tahoma"/>
          <w:b/>
          <w:color w:val="000000"/>
          <w:sz w:val="16"/>
          <w:szCs w:val="16"/>
        </w:rPr>
      </w:pPr>
      <w:r w:rsidRPr="00C65D49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C65D49">
        <w:rPr>
          <w:rFonts w:ascii="Tahoma" w:hAnsi="Tahoma" w:cs="Tahoma"/>
          <w:sz w:val="24"/>
          <w:szCs w:val="24"/>
        </w:rPr>
        <w:t>, co następuje</w:t>
      </w: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311FB" w:rsidRPr="00D311FB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o udzielenie zamówienia publicznego*</w:t>
      </w:r>
      <w:r w:rsidR="006B3327">
        <w:rPr>
          <w:rFonts w:ascii="Tahoma" w:eastAsia="Times New Roman" w:hAnsi="Tahoma" w:cs="Tahoma"/>
          <w:sz w:val="24"/>
          <w:szCs w:val="24"/>
          <w:lang w:eastAsia="x-none"/>
        </w:rPr>
        <w:t>,</w:t>
      </w: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16"/>
          <w:szCs w:val="16"/>
          <w:lang w:val="x-none" w:eastAsia="x-none"/>
        </w:rPr>
      </w:pPr>
    </w:p>
    <w:p w:rsidR="00D311FB" w:rsidRPr="00D311FB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w rozumieniu ustawy z dnia 16 lutego 2007 r. o ochronie konkurencji i konsumentów (Dz. U. z 2015 r. poz. 184, 1618 i 1634)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 xml:space="preserve">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>*</w:t>
      </w:r>
      <w:r w:rsidR="006B3327">
        <w:rPr>
          <w:rFonts w:ascii="Tahoma" w:eastAsia="Times New Roman" w:hAnsi="Tahoma" w:cs="Tahoma"/>
          <w:color w:val="000000"/>
          <w:sz w:val="24"/>
          <w:szCs w:val="24"/>
          <w:lang w:eastAsia="x-none"/>
        </w:rPr>
        <w:t>.</w:t>
      </w:r>
    </w:p>
    <w:p w:rsidR="00D311FB" w:rsidRPr="00D311FB" w:rsidRDefault="00D311FB" w:rsidP="00D311FB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D311FB" w:rsidRPr="00D311FB" w:rsidRDefault="00D311FB" w:rsidP="00D311FB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 w:rsidRPr="00D311FB"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D311FB" w:rsidRPr="00D311FB" w:rsidRDefault="00D311FB" w:rsidP="00D311FB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*skreślić niewłaściwe</w:t>
      </w:r>
    </w:p>
    <w:p w:rsidR="00D311FB" w:rsidRDefault="00D311FB" w:rsidP="00D311F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x-none" w:eastAsia="pl-PL"/>
        </w:rPr>
      </w:pP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Uwaga: </w:t>
      </w:r>
    </w:p>
    <w:p w:rsid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 xml:space="preserve">Jeżeli wykonawca </w:t>
      </w:r>
      <w:r w:rsidRPr="00D311FB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należy do grupy kapitałowej</w:t>
      </w:r>
      <w:r w:rsidRPr="00D311FB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6B704D" w:rsidRPr="00D311FB" w:rsidRDefault="006B704D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D311FB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D311FB" w:rsidTr="00C2312A">
        <w:trPr>
          <w:jc w:val="center"/>
        </w:trPr>
        <w:tc>
          <w:tcPr>
            <w:tcW w:w="1618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Default="00D311FB" w:rsidP="00D311FB">
      <w:pPr>
        <w:tabs>
          <w:tab w:val="left" w:pos="2820"/>
        </w:tabs>
      </w:pPr>
      <w:r>
        <w:tab/>
      </w:r>
    </w:p>
    <w:sectPr w:rsidR="0079204F" w:rsidSect="00094DF7">
      <w:headerReference w:type="default" r:id="rId7"/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7A" w:rsidRPr="00E6087A" w:rsidRDefault="00E6087A" w:rsidP="00E6087A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6087A">
      <w:rPr>
        <w:rFonts w:ascii="Times New Roman" w:eastAsia="Times New Roman" w:hAnsi="Times New Roman" w:cs="Times New Roman"/>
        <w:sz w:val="24"/>
        <w:szCs w:val="24"/>
        <w:lang w:eastAsia="pl-PL"/>
      </w:rPr>
      <w:t>Nr sprawy: SKA.271.</w:t>
    </w:r>
    <w:r w:rsidR="002A4427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Pr="00E6087A">
      <w:rPr>
        <w:rFonts w:ascii="Times New Roman" w:eastAsia="Times New Roman" w:hAnsi="Times New Roman" w:cs="Times New Roman"/>
        <w:sz w:val="24"/>
        <w:szCs w:val="24"/>
        <w:lang w:eastAsia="pl-PL"/>
      </w:rPr>
      <w:t>.2017</w:t>
    </w:r>
  </w:p>
  <w:p w:rsidR="00197A94" w:rsidRPr="00197A94" w:rsidRDefault="00197A94" w:rsidP="00197A94">
    <w:pPr>
      <w:pStyle w:val="Nagwek"/>
    </w:pPr>
  </w:p>
  <w:p w:rsidR="00D311FB" w:rsidRPr="00197A94" w:rsidRDefault="00D311FB" w:rsidP="00197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94DF7"/>
    <w:rsid w:val="00197A94"/>
    <w:rsid w:val="00236ECA"/>
    <w:rsid w:val="002A4427"/>
    <w:rsid w:val="002C5365"/>
    <w:rsid w:val="004D3862"/>
    <w:rsid w:val="0055123B"/>
    <w:rsid w:val="00566639"/>
    <w:rsid w:val="0068379E"/>
    <w:rsid w:val="006B04BC"/>
    <w:rsid w:val="006B1B34"/>
    <w:rsid w:val="006B3327"/>
    <w:rsid w:val="006B704D"/>
    <w:rsid w:val="006E4A9F"/>
    <w:rsid w:val="0079204F"/>
    <w:rsid w:val="007B0FF2"/>
    <w:rsid w:val="00952DA2"/>
    <w:rsid w:val="00A702BB"/>
    <w:rsid w:val="00AF0F69"/>
    <w:rsid w:val="00B61FE4"/>
    <w:rsid w:val="00CC322B"/>
    <w:rsid w:val="00CE44B6"/>
    <w:rsid w:val="00D311FB"/>
    <w:rsid w:val="00D9646D"/>
    <w:rsid w:val="00E6087A"/>
    <w:rsid w:val="00E92232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D6136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19</cp:revision>
  <cp:lastPrinted>2017-05-15T12:32:00Z</cp:lastPrinted>
  <dcterms:created xsi:type="dcterms:W3CDTF">2017-01-12T12:42:00Z</dcterms:created>
  <dcterms:modified xsi:type="dcterms:W3CDTF">2017-07-18T06:09:00Z</dcterms:modified>
</cp:coreProperties>
</file>