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FF1B" w14:textId="2C550C28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Znak sprawy : IF.272.</w:t>
      </w:r>
      <w:r w:rsidR="00A53855">
        <w:rPr>
          <w:rFonts w:ascii="Calibri" w:eastAsia="Times New Roman" w:hAnsi="Calibri" w:cs="Calibri"/>
          <w:bCs/>
          <w:lang w:eastAsia="pl-PL"/>
        </w:rPr>
        <w:t>1.2020</w:t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="00A53855">
        <w:rPr>
          <w:rFonts w:ascii="Calibri" w:eastAsia="Times New Roman" w:hAnsi="Calibri" w:cs="Calibri"/>
          <w:bCs/>
          <w:lang w:eastAsia="pl-PL"/>
        </w:rPr>
        <w:t xml:space="preserve">             </w:t>
      </w:r>
      <w:r w:rsidRPr="000C7C51">
        <w:rPr>
          <w:rFonts w:ascii="Calibri" w:eastAsia="Times New Roman" w:hAnsi="Calibri" w:cs="Calibri"/>
          <w:bCs/>
          <w:lang w:eastAsia="pl-PL"/>
        </w:rPr>
        <w:t xml:space="preserve">Załącznik nr </w:t>
      </w:r>
      <w:r w:rsidR="006039AE">
        <w:rPr>
          <w:rFonts w:ascii="Calibri" w:eastAsia="Times New Roman" w:hAnsi="Calibri" w:cs="Calibri"/>
          <w:bCs/>
          <w:lang w:eastAsia="pl-PL"/>
        </w:rPr>
        <w:t>3</w:t>
      </w:r>
    </w:p>
    <w:p w14:paraId="262C7ADD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37231C7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EEC4955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………………………………………</w:t>
      </w:r>
    </w:p>
    <w:p w14:paraId="69C5F188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 xml:space="preserve">Pieczęć Wykonawcy </w:t>
      </w:r>
    </w:p>
    <w:p w14:paraId="69CFDC53" w14:textId="6DB22D50" w:rsidR="000C7C51" w:rsidRDefault="00A53855" w:rsidP="004F4C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53855">
        <w:rPr>
          <w:rFonts w:ascii="Calibri" w:eastAsia="Times New Roman" w:hAnsi="Calibri" w:cs="Calibri"/>
          <w:b/>
          <w:sz w:val="24"/>
          <w:szCs w:val="24"/>
          <w:lang w:eastAsia="pl-PL"/>
        </w:rPr>
        <w:t>W Y K A Z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A5385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U S Ł U G </w:t>
      </w:r>
    </w:p>
    <w:p w14:paraId="678151D8" w14:textId="77777777" w:rsidR="004F4CDF" w:rsidRPr="004F4CDF" w:rsidRDefault="004F4CDF" w:rsidP="004F4C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3384D65" w14:textId="672DA801" w:rsidR="00A53855" w:rsidRDefault="00A53855" w:rsidP="00A538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Calibri" w:hAnsi="Calibri" w:cs="Calibri"/>
          <w:b/>
          <w:bCs/>
        </w:rPr>
      </w:pPr>
      <w:r w:rsidRPr="0003336E">
        <w:rPr>
          <w:rFonts w:ascii="Calibri" w:eastAsia="Times New Roman" w:hAnsi="Calibri" w:cs="Calibri"/>
          <w:bCs/>
          <w:lang w:eastAsia="pl-PL"/>
        </w:rPr>
        <w:t>W odpowiedzi na publiczne ogłoszenie o zamówieniu publicznym prowadzonym w trybie przetargu nieograniczonego na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3336E">
        <w:rPr>
          <w:rFonts w:ascii="Calibri" w:eastAsia="Calibri" w:hAnsi="Calibri" w:cs="Calibri"/>
          <w:b/>
          <w:bCs/>
        </w:rPr>
        <w:t xml:space="preserve">usługę w zakresie przeprowadzenia diagnozy indywidualnych potrzeb rozwojowych, edukacyjnych oraz predyspozycji </w:t>
      </w:r>
      <w:r w:rsidR="004F4CDF">
        <w:rPr>
          <w:rFonts w:ascii="Calibri" w:eastAsia="Calibri" w:hAnsi="Calibri" w:cs="Calibri"/>
          <w:b/>
          <w:bCs/>
        </w:rPr>
        <w:t xml:space="preserve">osobowych </w:t>
      </w:r>
      <w:r w:rsidRPr="0003336E">
        <w:rPr>
          <w:rFonts w:ascii="Calibri" w:eastAsia="Calibri" w:hAnsi="Calibri" w:cs="Calibri"/>
          <w:b/>
          <w:bCs/>
        </w:rPr>
        <w:t xml:space="preserve"> ucznia – Indywidualny Plan Działania ( IPD ) na mobilnej platformie </w:t>
      </w:r>
      <w:proofErr w:type="spellStart"/>
      <w:r w:rsidRPr="0003336E">
        <w:rPr>
          <w:rFonts w:ascii="Calibri" w:eastAsia="Calibri" w:hAnsi="Calibri" w:cs="Calibri"/>
          <w:b/>
          <w:bCs/>
        </w:rPr>
        <w:t>distance</w:t>
      </w:r>
      <w:proofErr w:type="spellEnd"/>
      <w:r w:rsidRPr="0003336E">
        <w:rPr>
          <w:rFonts w:ascii="Calibri" w:eastAsia="Calibri" w:hAnsi="Calibri" w:cs="Calibri"/>
          <w:b/>
          <w:bCs/>
        </w:rPr>
        <w:t xml:space="preserve"> learning z kodami dostępu dla 900 uczniów</w:t>
      </w:r>
    </w:p>
    <w:p w14:paraId="5D9314B7" w14:textId="77777777" w:rsidR="004F4CDF" w:rsidRPr="00A53855" w:rsidRDefault="004F4CDF" w:rsidP="00A538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44D53C9C" w14:textId="77777777" w:rsidR="00A53855" w:rsidRPr="00A53855" w:rsidRDefault="00A53855" w:rsidP="00A538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3855">
        <w:rPr>
          <w:rFonts w:ascii="Calibri" w:eastAsia="Times New Roman" w:hAnsi="Calibri" w:cs="Calibri"/>
          <w:lang w:eastAsia="pl-PL"/>
        </w:rPr>
        <w:t xml:space="preserve">w celu potwierdzenia spełniania warunków udziału w postępowaniu dotyczących zdolności technicznej lub zawodowej oświadczamy, że wykonaliśmy w ciągu ostatnich trzech lat przed upływem terminu składania ofert, a jeżeli okres prowadzenia działalności jest krótszy – w tym okresie, następujące usługi: </w:t>
      </w:r>
    </w:p>
    <w:p w14:paraId="0E9F641B" w14:textId="5499A0D4" w:rsidR="00A53855" w:rsidRDefault="00A53855" w:rsidP="00A53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</w:p>
    <w:p w14:paraId="5DA2E391" w14:textId="13D01ED4" w:rsidR="000C7C51" w:rsidRPr="00A53855" w:rsidRDefault="000C7C51" w:rsidP="00A538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0"/>
        <w:gridCol w:w="2640"/>
        <w:gridCol w:w="2097"/>
        <w:gridCol w:w="2140"/>
        <w:gridCol w:w="1710"/>
      </w:tblGrid>
      <w:tr w:rsidR="00A53855" w14:paraId="57F9C475" w14:textId="5F7F65A6" w:rsidTr="00A53855">
        <w:tc>
          <w:tcPr>
            <w:tcW w:w="480" w:type="dxa"/>
          </w:tcPr>
          <w:p w14:paraId="7B46594B" w14:textId="57C22EAD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640" w:type="dxa"/>
          </w:tcPr>
          <w:p w14:paraId="54DC98AB" w14:textId="1C268CC3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Przedmiot usługi (opis przedmiotu zamówienia) </w:t>
            </w:r>
          </w:p>
        </w:tc>
        <w:tc>
          <w:tcPr>
            <w:tcW w:w="2097" w:type="dxa"/>
          </w:tcPr>
          <w:p w14:paraId="2DD9ACDE" w14:textId="0CB5B2C9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Podmiot na rzecz którego została wykonana us</w:t>
            </w:r>
            <w:r w:rsidR="004F4CDF">
              <w:rPr>
                <w:rFonts w:ascii="Calibri" w:eastAsia="Times New Roman" w:hAnsi="Calibri" w:cs="Calibri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lang w:eastAsia="pl-PL"/>
              </w:rPr>
              <w:t>uga</w:t>
            </w:r>
          </w:p>
        </w:tc>
        <w:tc>
          <w:tcPr>
            <w:tcW w:w="2140" w:type="dxa"/>
          </w:tcPr>
          <w:p w14:paraId="084445CD" w14:textId="4628E458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Data wykonania usługi</w:t>
            </w:r>
          </w:p>
          <w:p w14:paraId="12C984D6" w14:textId="11D3DFFA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0" w:type="dxa"/>
          </w:tcPr>
          <w:p w14:paraId="356B72A3" w14:textId="18058F61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brutto usługi</w:t>
            </w:r>
          </w:p>
        </w:tc>
      </w:tr>
      <w:tr w:rsidR="00A53855" w14:paraId="3B8CC1D1" w14:textId="7619AF2D" w:rsidTr="00A53855">
        <w:tc>
          <w:tcPr>
            <w:tcW w:w="480" w:type="dxa"/>
          </w:tcPr>
          <w:p w14:paraId="23F2979E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40" w:type="dxa"/>
          </w:tcPr>
          <w:p w14:paraId="4C727BCB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3529F768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2F46A72D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3938E91D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2CAF5D72" w14:textId="44883A7F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7" w:type="dxa"/>
          </w:tcPr>
          <w:p w14:paraId="5EA0981B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0" w:type="dxa"/>
          </w:tcPr>
          <w:p w14:paraId="51F83EC4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0" w:type="dxa"/>
          </w:tcPr>
          <w:p w14:paraId="52625AFD" w14:textId="77777777" w:rsidR="00A53855" w:rsidRDefault="00A53855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E632993" w14:textId="256435DB" w:rsidR="006039AE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p w14:paraId="33354212" w14:textId="6128E39B" w:rsidR="00A53855" w:rsidRDefault="00A53855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Do niniejszego wykazy załączam dowody określające wykonane usługi.</w:t>
      </w:r>
    </w:p>
    <w:p w14:paraId="78B0945C" w14:textId="77777777" w:rsidR="00A53855" w:rsidRDefault="00A53855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178679D" w14:textId="29CCDC89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Oświadczam, że wszystkie informacje podane powyż</w:t>
      </w:r>
      <w:r>
        <w:rPr>
          <w:rFonts w:ascii="Calibri" w:eastAsia="Times New Roman" w:hAnsi="Calibri" w:cs="Calibri"/>
          <w:lang w:eastAsia="pl-PL"/>
        </w:rPr>
        <w:t xml:space="preserve">ej </w:t>
      </w:r>
      <w:r w:rsidRPr="006039AE">
        <w:rPr>
          <w:rFonts w:ascii="Calibri" w:eastAsia="Times New Roman" w:hAnsi="Calibri" w:cs="Calibri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532BABBB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693F74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582148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A59EEF0" w14:textId="1BB44470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Data …………………………..</w:t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  <w:t xml:space="preserve">    </w:t>
      </w:r>
      <w:r w:rsidRPr="006039AE">
        <w:rPr>
          <w:rFonts w:ascii="Calibri" w:eastAsia="Times New Roman" w:hAnsi="Calibri" w:cs="Calibri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lang w:eastAsia="pl-PL"/>
        </w:rPr>
        <w:tab/>
      </w:r>
      <w:r w:rsidR="004F4CDF">
        <w:rPr>
          <w:rFonts w:ascii="Calibri" w:eastAsia="Times New Roman" w:hAnsi="Calibri" w:cs="Calibri"/>
          <w:lang w:eastAsia="pl-PL"/>
        </w:rPr>
        <w:t xml:space="preserve">         </w:t>
      </w:r>
      <w:r w:rsidRPr="006039AE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14:paraId="37301EA4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4C144EEC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4224894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0D11B7" w14:textId="77777777" w:rsidR="006E4088" w:rsidRDefault="006E4088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EB43973" w14:textId="0B80E63B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W przypadku, gdy wykonawca dysponuje wskazaną osobą na podstawie stosunku prawnego łączącego go bezpośrednio z tą osobą należy wpisać „dysponowanie bezpośrednie”.  </w:t>
      </w:r>
    </w:p>
    <w:p w14:paraId="330CA886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przypadku, gdy wskazana osoba jest udostępniana przez inny podmiot (podmiot trzeci) należy wpisać „dysponowanie pośrednie” i jednocześnie załączyć do oferty </w:t>
      </w:r>
      <w:r w:rsidRPr="006039AE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zobowiązanie </w:t>
      </w:r>
      <w:r w:rsidRPr="006039AE">
        <w:rPr>
          <w:rFonts w:ascii="Calibri" w:eastAsia="Times New Roman" w:hAnsi="Calibri" w:cs="Calibri"/>
          <w:i/>
          <w:sz w:val="20"/>
          <w:szCs w:val="20"/>
          <w:lang w:eastAsia="pl-PL"/>
        </w:rPr>
        <w:t>tego podmiotu (podmiotu trzeciego) do oddania wykonawcy do dyspozycji niezbędnych zasobów na okres korzystania z nich przy wykonaniu zamówienia.</w:t>
      </w:r>
    </w:p>
    <w:p w14:paraId="07A9FBEB" w14:textId="77777777" w:rsidR="006039AE" w:rsidRPr="006039AE" w:rsidRDefault="006039AE" w:rsidP="006039AE">
      <w:pPr>
        <w:autoSpaceDE w:val="0"/>
        <w:autoSpaceDN w:val="0"/>
        <w:adjustRightInd w:val="0"/>
        <w:spacing w:after="17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1F3214AE" w14:textId="77777777" w:rsidR="006039AE" w:rsidRPr="006039AE" w:rsidRDefault="006039AE" w:rsidP="006039AE">
      <w:pPr>
        <w:autoSpaceDE w:val="0"/>
        <w:autoSpaceDN w:val="0"/>
        <w:adjustRightInd w:val="0"/>
        <w:spacing w:after="17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pzp</w:t>
      </w:r>
      <w:proofErr w:type="spellEnd"/>
      <w:r w:rsidRPr="006039AE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, stosowne zobowiązanie podmiotu trzeciego do udostępnienia tych osób. </w:t>
      </w:r>
    </w:p>
    <w:p w14:paraId="5F50146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E2C82C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CA2A6D9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6E7AB6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072DC24" w14:textId="77777777" w:rsidR="006039AE" w:rsidRPr="002045D4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sectPr w:rsidR="006039AE" w:rsidRPr="002045D4" w:rsidSect="00A538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92CD" w14:textId="77777777" w:rsidR="000D697A" w:rsidRDefault="000D697A" w:rsidP="000C7C51">
      <w:pPr>
        <w:spacing w:after="0" w:line="240" w:lineRule="auto"/>
      </w:pPr>
      <w:r>
        <w:separator/>
      </w:r>
    </w:p>
  </w:endnote>
  <w:endnote w:type="continuationSeparator" w:id="0">
    <w:p w14:paraId="77C1E46E" w14:textId="77777777" w:rsidR="000D697A" w:rsidRDefault="000D697A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D7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Projekt „Modernizacja kształcenia zawodowego w Powiecie Nowosolskim”</w:t>
    </w:r>
  </w:p>
  <w:p w14:paraId="694B6914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współfinansowany przez Unię Europejską ze środków Europejskiego Funduszu Społecznego w ramach Poddziałania 8.4.1.</w:t>
    </w:r>
  </w:p>
  <w:p w14:paraId="0D0B0E38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 xml:space="preserve">Doskonalenie jakości kształcenia zawodowego – projekty realizowane poza formułą ZIT </w:t>
    </w:r>
  </w:p>
  <w:p w14:paraId="7C2D27AC" w14:textId="77777777" w:rsidR="00A53855" w:rsidRDefault="00A53855" w:rsidP="00A53855">
    <w:pPr>
      <w:pStyle w:val="Stopka"/>
      <w:ind w:right="403"/>
      <w:jc w:val="center"/>
    </w:pPr>
    <w:r w:rsidRPr="00591C2B">
      <w:rPr>
        <w:rFonts w:ascii="Calibri" w:eastAsia="Calibri" w:hAnsi="Calibri"/>
        <w:sz w:val="18"/>
        <w:szCs w:val="18"/>
      </w:rPr>
      <w:t>Regionalnego Programu Operacyjnego Lubuskie 2020</w:t>
    </w:r>
  </w:p>
  <w:p w14:paraId="68619556" w14:textId="77A0E21C" w:rsidR="000C7C51" w:rsidRPr="000C7C51" w:rsidRDefault="000C7C51" w:rsidP="000C7C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EF96C" w14:textId="77777777" w:rsidR="000D697A" w:rsidRDefault="000D697A" w:rsidP="000C7C51">
      <w:pPr>
        <w:spacing w:after="0" w:line="240" w:lineRule="auto"/>
      </w:pPr>
      <w:r>
        <w:separator/>
      </w:r>
    </w:p>
  </w:footnote>
  <w:footnote w:type="continuationSeparator" w:id="0">
    <w:p w14:paraId="0DF77DF9" w14:textId="77777777" w:rsidR="000D697A" w:rsidRDefault="000D697A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3F2D" w14:textId="545264F6" w:rsidR="000C7C51" w:rsidRPr="000C7C51" w:rsidRDefault="00A53855" w:rsidP="000C7C5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jc w:val="center"/>
      <w:rPr>
        <w:rFonts w:ascii="Times New Roman" w:eastAsia="Times New Roman" w:hAnsi="Times New Roman" w:cs="Times New Roman"/>
        <w:lang w:eastAsia="pl-PL"/>
      </w:rPr>
    </w:pPr>
    <w:r w:rsidRPr="0076424F">
      <w:rPr>
        <w:noProof/>
        <w:lang w:eastAsia="pl-PL"/>
      </w:rPr>
      <w:drawing>
        <wp:inline distT="0" distB="0" distL="0" distR="0" wp14:anchorId="77F80FA0" wp14:editId="027C5A4D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71068" w14:textId="77777777" w:rsidR="000C7C51" w:rsidRDefault="000C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2E0"/>
    <w:multiLevelType w:val="hybridMultilevel"/>
    <w:tmpl w:val="77F2D94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0775E15"/>
    <w:multiLevelType w:val="hybridMultilevel"/>
    <w:tmpl w:val="DEB096A0"/>
    <w:lvl w:ilvl="0" w:tplc="1E5863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1D93C59"/>
    <w:multiLevelType w:val="hybridMultilevel"/>
    <w:tmpl w:val="D8442AEC"/>
    <w:lvl w:ilvl="0" w:tplc="E4AE8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54C"/>
    <w:multiLevelType w:val="hybridMultilevel"/>
    <w:tmpl w:val="2A44D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7DB7"/>
    <w:multiLevelType w:val="hybridMultilevel"/>
    <w:tmpl w:val="6AB4E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82"/>
    <w:rsid w:val="000A4B82"/>
    <w:rsid w:val="000C7C51"/>
    <w:rsid w:val="000D697A"/>
    <w:rsid w:val="002045D4"/>
    <w:rsid w:val="002206E5"/>
    <w:rsid w:val="0025056A"/>
    <w:rsid w:val="002A67D8"/>
    <w:rsid w:val="004F4CDF"/>
    <w:rsid w:val="006039AE"/>
    <w:rsid w:val="006E4088"/>
    <w:rsid w:val="00A53855"/>
    <w:rsid w:val="00B2405F"/>
    <w:rsid w:val="00BE4A06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962C"/>
  <w15:chartTrackingRefBased/>
  <w15:docId w15:val="{8A99CA41-7476-4F5B-9688-E49BAF2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1"/>
  </w:style>
  <w:style w:type="paragraph" w:styleId="Stopka">
    <w:name w:val="footer"/>
    <w:basedOn w:val="Normalny"/>
    <w:link w:val="Stopka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51"/>
  </w:style>
  <w:style w:type="paragraph" w:styleId="Akapitzlist">
    <w:name w:val="List Paragraph"/>
    <w:basedOn w:val="Normalny"/>
    <w:uiPriority w:val="34"/>
    <w:qFormat/>
    <w:rsid w:val="000C7C51"/>
    <w:pPr>
      <w:ind w:left="720"/>
      <w:contextualSpacing/>
    </w:pPr>
  </w:style>
  <w:style w:type="table" w:styleId="Tabela-Siatka">
    <w:name w:val="Table Grid"/>
    <w:basedOn w:val="Standardowy"/>
    <w:uiPriority w:val="39"/>
    <w:rsid w:val="000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</cp:revision>
  <cp:lastPrinted>2020-01-15T11:43:00Z</cp:lastPrinted>
  <dcterms:created xsi:type="dcterms:W3CDTF">2019-02-04T12:03:00Z</dcterms:created>
  <dcterms:modified xsi:type="dcterms:W3CDTF">2020-01-15T11:43:00Z</dcterms:modified>
</cp:coreProperties>
</file>