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A94415" w:rsidRPr="00801915" w:rsidTr="00171458">
        <w:trPr>
          <w:trHeight w:val="845"/>
        </w:trPr>
        <w:tc>
          <w:tcPr>
            <w:tcW w:w="2127" w:type="dxa"/>
          </w:tcPr>
          <w:p w:rsidR="00A94415" w:rsidRPr="003013F2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7229" w:type="dxa"/>
          </w:tcPr>
          <w:p w:rsidR="00A94415" w:rsidRPr="00B07C2D" w:rsidRDefault="00A94415" w:rsidP="00171458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A94415" w:rsidRDefault="00A94415" w:rsidP="00A94415">
      <w:pPr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-452755</wp:posOffset>
            </wp:positionH>
            <wp:positionV relativeFrom="margin">
              <wp:posOffset>-1095375</wp:posOffset>
            </wp:positionV>
            <wp:extent cx="1533525" cy="2038350"/>
            <wp:effectExtent l="0" t="0" r="9525" b="0"/>
            <wp:wrapSquare wrapText="bothSides"/>
            <wp:docPr id="4" name="Obraz 4" descr="Powiat Nowosolski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 Nowosolski 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3" name="Obraz 3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46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2019"/>
        <w:gridCol w:w="108"/>
        <w:gridCol w:w="2302"/>
        <w:gridCol w:w="2806"/>
        <w:gridCol w:w="2013"/>
        <w:gridCol w:w="108"/>
      </w:tblGrid>
      <w:tr w:rsidR="00A94415" w:rsidRPr="004B45E2" w:rsidTr="00A94415">
        <w:trPr>
          <w:gridBefore w:val="1"/>
          <w:wBefore w:w="108" w:type="dxa"/>
          <w:trHeight w:val="1096"/>
        </w:trPr>
        <w:tc>
          <w:tcPr>
            <w:tcW w:w="9356" w:type="dxa"/>
            <w:gridSpan w:val="6"/>
          </w:tcPr>
          <w:p w:rsidR="00A94415" w:rsidRPr="00CC7C45" w:rsidRDefault="00A94415" w:rsidP="0017145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A94415" w:rsidRPr="004B45E2" w:rsidRDefault="00A94415" w:rsidP="0017145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A94415" w:rsidRPr="00801915" w:rsidTr="00A94415">
        <w:trPr>
          <w:gridBefore w:val="1"/>
          <w:wBefore w:w="108" w:type="dxa"/>
          <w:trHeight w:val="6951"/>
        </w:trPr>
        <w:tc>
          <w:tcPr>
            <w:tcW w:w="2127" w:type="dxa"/>
            <w:gridSpan w:val="2"/>
            <w:vAlign w:val="center"/>
          </w:tcPr>
          <w:p w:rsidR="00A94415" w:rsidRPr="003013F2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A94415" w:rsidRPr="00801915" w:rsidRDefault="00A94415" w:rsidP="00171458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94415" w:rsidRPr="001A4B33" w:rsidRDefault="00A94415" w:rsidP="00171458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:rsidR="00A94415" w:rsidRPr="001A4B33" w:rsidRDefault="00A94415" w:rsidP="00171458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:rsidR="00A94415" w:rsidRDefault="00A94415" w:rsidP="00171458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Nieodpłatna mediacja może być prowadzona w sprawach małżeńskich, rodzinnych, sąsiedzkich, konsumenckich i w innych kwestiach spor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:rsidR="00A94415" w:rsidRPr="00A46CD9" w:rsidRDefault="00A94415" w:rsidP="00171458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:rsidR="00A94415" w:rsidRPr="006056DF" w:rsidRDefault="00A94415" w:rsidP="00A94415">
            <w:pPr>
              <w:pStyle w:val="Akapitzlist"/>
              <w:numPr>
                <w:ilvl w:val="0"/>
                <w:numId w:val="1"/>
              </w:num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A94415" w:rsidRPr="006056DF" w:rsidRDefault="00A94415" w:rsidP="00A94415">
            <w:pPr>
              <w:pStyle w:val="Akapitzlist"/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sporu.</w:t>
            </w:r>
          </w:p>
          <w:p w:rsidR="00A94415" w:rsidRPr="007B0EBB" w:rsidRDefault="00A94415" w:rsidP="00171458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a także w sprawach, gdzie zachodzi podejrzenie przemocy 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</w:tc>
      </w:tr>
      <w:tr w:rsidR="00A94415" w:rsidRPr="00801915" w:rsidTr="00A94415">
        <w:trPr>
          <w:gridBefore w:val="1"/>
          <w:wBefore w:w="108" w:type="dxa"/>
          <w:trHeight w:val="2262"/>
        </w:trPr>
        <w:tc>
          <w:tcPr>
            <w:tcW w:w="2127" w:type="dxa"/>
            <w:gridSpan w:val="2"/>
          </w:tcPr>
          <w:p w:rsidR="00A94415" w:rsidRPr="006B07E1" w:rsidRDefault="00A94415" w:rsidP="00171458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4"/>
          </w:tcPr>
          <w:p w:rsidR="00A94415" w:rsidRDefault="00A94415" w:rsidP="00171458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takiej darmowej mediacji jest każda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tej sprawie. Druga strona sporu,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uprawnioną, nie musi spełniać tych warunków. </w:t>
            </w:r>
          </w:p>
          <w:p w:rsidR="00A94415" w:rsidRPr="001A4B33" w:rsidRDefault="00A94415" w:rsidP="00171458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>Może to być także osoba prawna np. 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</w:p>
        </w:tc>
      </w:tr>
      <w:tr w:rsidR="00A94415" w:rsidRPr="00801915" w:rsidTr="00A94415">
        <w:trPr>
          <w:gridBefore w:val="1"/>
          <w:wBefore w:w="108" w:type="dxa"/>
          <w:trHeight w:val="1006"/>
        </w:trPr>
        <w:tc>
          <w:tcPr>
            <w:tcW w:w="2127" w:type="dxa"/>
            <w:gridSpan w:val="2"/>
          </w:tcPr>
          <w:p w:rsidR="00A94415" w:rsidRPr="003013F2" w:rsidRDefault="00A94415" w:rsidP="00171458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 xml:space="preserve">Forma zapisu </w:t>
            </w:r>
          </w:p>
        </w:tc>
        <w:tc>
          <w:tcPr>
            <w:tcW w:w="7229" w:type="dxa"/>
            <w:gridSpan w:val="4"/>
          </w:tcPr>
          <w:p w:rsidR="00A94415" w:rsidRDefault="00A94415" w:rsidP="0017145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pod nr </w:t>
            </w:r>
            <w:r w:rsidRPr="00BD05A5">
              <w:rPr>
                <w:rFonts w:ascii="Cambria" w:hAnsi="Cambria"/>
                <w:b/>
                <w:i/>
                <w:sz w:val="24"/>
                <w:szCs w:val="24"/>
              </w:rPr>
              <w:t>790 227 119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A94415" w:rsidRPr="007D4C77" w:rsidRDefault="00A94415" w:rsidP="00171458">
            <w:pPr>
              <w:spacing w:after="0" w:line="240" w:lineRule="auto"/>
              <w:rPr>
                <w:rFonts w:ascii="Cambria" w:hAnsi="Cambria"/>
                <w:i/>
                <w:color w:val="808080"/>
                <w:sz w:val="24"/>
                <w:szCs w:val="24"/>
              </w:rPr>
            </w:pPr>
            <w:r w:rsidRPr="007D4C77">
              <w:rPr>
                <w:rFonts w:ascii="Cambria" w:hAnsi="Cambria"/>
                <w:i/>
                <w:color w:val="808080"/>
                <w:sz w:val="24"/>
                <w:szCs w:val="24"/>
              </w:rPr>
              <w:t xml:space="preserve">lub poprzez </w:t>
            </w:r>
            <w:r w:rsidRPr="00B34999">
              <w:rPr>
                <w:rFonts w:ascii="Cambria" w:hAnsi="Cambria"/>
                <w:i/>
                <w:color w:val="808080"/>
                <w:sz w:val="24"/>
                <w:szCs w:val="24"/>
              </w:rPr>
              <w:t xml:space="preserve">inne formy zapisu </w:t>
            </w:r>
            <w:r w:rsidRPr="007D4C77">
              <w:rPr>
                <w:rFonts w:ascii="Cambria" w:hAnsi="Cambria"/>
                <w:i/>
                <w:color w:val="808080"/>
                <w:sz w:val="24"/>
                <w:szCs w:val="24"/>
              </w:rPr>
              <w:t>opcjonalnie: także</w:t>
            </w:r>
          </w:p>
          <w:p w:rsidR="00A94415" w:rsidRPr="00801915" w:rsidRDefault="00A94415" w:rsidP="001714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D4C77">
              <w:rPr>
                <w:rFonts w:ascii="Cambria" w:hAnsi="Cambria"/>
                <w:i/>
                <w:color w:val="808080"/>
                <w:sz w:val="24"/>
                <w:szCs w:val="24"/>
              </w:rPr>
              <w:t>przy pomocy środków komunikacji elektronicznej</w:t>
            </w:r>
          </w:p>
        </w:tc>
      </w:tr>
      <w:tr w:rsidR="00A94415" w:rsidRPr="00801915" w:rsidTr="00A94415">
        <w:trPr>
          <w:gridBefore w:val="1"/>
          <w:wBefore w:w="108" w:type="dxa"/>
          <w:trHeight w:val="845"/>
        </w:trPr>
        <w:tc>
          <w:tcPr>
            <w:tcW w:w="2127" w:type="dxa"/>
            <w:gridSpan w:val="2"/>
          </w:tcPr>
          <w:p w:rsidR="00A94415" w:rsidRPr="003013F2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4"/>
          </w:tcPr>
          <w:p w:rsidR="00A94415" w:rsidRDefault="00A94415" w:rsidP="00171458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  <w:t>w punkcie porad obywatelskich.</w:t>
            </w:r>
          </w:p>
          <w:p w:rsidR="00A94415" w:rsidRPr="00B07C2D" w:rsidRDefault="00A94415" w:rsidP="00171458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A94415" w:rsidRPr="00801915" w:rsidTr="00A94415">
        <w:trPr>
          <w:gridAfter w:val="1"/>
          <w:wAfter w:w="108" w:type="dxa"/>
        </w:trPr>
        <w:tc>
          <w:tcPr>
            <w:tcW w:w="2127" w:type="dxa"/>
            <w:gridSpan w:val="2"/>
          </w:tcPr>
          <w:p w:rsidR="00A94415" w:rsidRPr="003013F2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410" w:type="dxa"/>
            <w:gridSpan w:val="2"/>
          </w:tcPr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2806" w:type="dxa"/>
          </w:tcPr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13" w:type="dxa"/>
          </w:tcPr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A94415" w:rsidRPr="00801915" w:rsidTr="00A94415">
        <w:trPr>
          <w:gridAfter w:val="1"/>
          <w:wAfter w:w="108" w:type="dxa"/>
        </w:trPr>
        <w:tc>
          <w:tcPr>
            <w:tcW w:w="9356" w:type="dxa"/>
            <w:gridSpan w:val="6"/>
          </w:tcPr>
          <w:p w:rsidR="00A94415" w:rsidRDefault="00A94415" w:rsidP="0017145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W roku 202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2</w:t>
            </w: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nieodpłatną mediację będą prowadzić wszystkie punkty pomocy prawnej lub poradnictwa obywatelskiego. Szczególnie polecamy</w:t>
            </w:r>
            <w:r w:rsidRPr="00BD05A5">
              <w:rPr>
                <w:rFonts w:ascii="Cambria" w:eastAsia="Times New Roman" w:hAnsi="Cambria"/>
                <w:b/>
                <w:i/>
                <w:sz w:val="24"/>
                <w:szCs w:val="24"/>
                <w:lang w:eastAsia="pl-PL"/>
              </w:rPr>
              <w:t xml:space="preserve"> specjalistyczne dyżury mediacyjne: </w:t>
            </w:r>
          </w:p>
          <w:p w:rsidR="00A94415" w:rsidRPr="00BD05A5" w:rsidRDefault="00A94415" w:rsidP="0017145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94415" w:rsidRPr="006B19DA" w:rsidTr="00A94415">
        <w:trPr>
          <w:gridAfter w:val="1"/>
          <w:wAfter w:w="108" w:type="dxa"/>
        </w:trPr>
        <w:tc>
          <w:tcPr>
            <w:tcW w:w="2127" w:type="dxa"/>
            <w:gridSpan w:val="2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Radcy prawni         i Adwokaci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Poradnia Psychologiczno pedagogiczna w Nowej Soli, ul. Piłsudskiego 65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</w:tcPr>
          <w:p w:rsidR="00A9441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śr. – godz. 13.00-17.00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czw.</w:t>
            </w: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– godz.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8.00-12</w:t>
            </w: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.00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dyżur obsługiwany przez adwokata </w:t>
            </w:r>
            <w:r w:rsidR="00D738D1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i radcę prawnego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z uprawnieniami MEDIATORA</w:t>
            </w:r>
          </w:p>
        </w:tc>
        <w:tc>
          <w:tcPr>
            <w:tcW w:w="2013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(centralny numer w powiecie)</w:t>
            </w:r>
          </w:p>
        </w:tc>
      </w:tr>
      <w:tr w:rsidR="00A94415" w:rsidRPr="006B19DA" w:rsidTr="00A94415">
        <w:trPr>
          <w:gridAfter w:val="1"/>
          <w:wAfter w:w="108" w:type="dxa"/>
        </w:trPr>
        <w:tc>
          <w:tcPr>
            <w:tcW w:w="2127" w:type="dxa"/>
            <w:gridSpan w:val="2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Stowarzyszenie 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Wspierania Aktywności Obywatelskiej „CIVIS SUM” w Zielonej Górze</w:t>
            </w:r>
          </w:p>
        </w:tc>
        <w:tc>
          <w:tcPr>
            <w:tcW w:w="2410" w:type="dxa"/>
            <w:gridSpan w:val="2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Zespół Szkół Ponadgimnazjalnych Nr 5 w Kożuchowie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</w:tcPr>
          <w:p w:rsidR="00A9441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pn. – godz. 14.00-18.00</w:t>
            </w:r>
          </w:p>
          <w:p w:rsidR="00A94415" w:rsidRDefault="00D738D1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śr. – godz. 12.00-16</w:t>
            </w:r>
            <w:r w:rsidR="00A9441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.00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dyżur obsługiwany przez adwokata z uprawnieniami MEDIATORA</w:t>
            </w:r>
            <w:bookmarkStart w:id="0" w:name="_GoBack"/>
            <w:bookmarkEnd w:id="0"/>
          </w:p>
        </w:tc>
        <w:tc>
          <w:tcPr>
            <w:tcW w:w="2013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proofErr w:type="spellStart"/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j.w</w:t>
            </w:r>
            <w:proofErr w:type="spellEnd"/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</w:p>
        </w:tc>
      </w:tr>
    </w:tbl>
    <w:p w:rsidR="00A94415" w:rsidRPr="004B45E2" w:rsidRDefault="00A94415" w:rsidP="00A94415">
      <w:pPr>
        <w:rPr>
          <w:rFonts w:ascii="Cambria" w:hAnsi="Cambria"/>
          <w:sz w:val="20"/>
          <w:szCs w:val="20"/>
        </w:rPr>
      </w:pPr>
    </w:p>
    <w:p w:rsidR="00C60DB2" w:rsidRDefault="00C60DB2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p w:rsidR="00A94415" w:rsidRDefault="00A94415"/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806"/>
        <w:gridCol w:w="2013"/>
      </w:tblGrid>
      <w:tr w:rsidR="00A94415" w:rsidRPr="00801915" w:rsidTr="00171458">
        <w:tc>
          <w:tcPr>
            <w:tcW w:w="2127" w:type="dxa"/>
          </w:tcPr>
          <w:p w:rsidR="00A94415" w:rsidRPr="003013F2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410" w:type="dxa"/>
          </w:tcPr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2806" w:type="dxa"/>
          </w:tcPr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2013" w:type="dxa"/>
          </w:tcPr>
          <w:p w:rsidR="00A94415" w:rsidRPr="00B07C2D" w:rsidRDefault="00A94415" w:rsidP="0017145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A94415" w:rsidRPr="00801915" w:rsidTr="00171458">
        <w:tc>
          <w:tcPr>
            <w:tcW w:w="9356" w:type="dxa"/>
            <w:gridSpan w:val="4"/>
          </w:tcPr>
          <w:p w:rsidR="00A94415" w:rsidRDefault="00A94415" w:rsidP="0017145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W roku 202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2</w:t>
            </w: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nieodpłatną mediację będą prowadzić wszystkie punkty pomocy prawnej lub poradnictwa obywatelskiego. Szczególnie polecamy</w:t>
            </w:r>
            <w:r w:rsidRPr="00BD05A5">
              <w:rPr>
                <w:rFonts w:ascii="Cambria" w:eastAsia="Times New Roman" w:hAnsi="Cambria"/>
                <w:b/>
                <w:i/>
                <w:sz w:val="24"/>
                <w:szCs w:val="24"/>
                <w:lang w:eastAsia="pl-PL"/>
              </w:rPr>
              <w:t xml:space="preserve"> specjalistyczne dyżury mediacyjne: </w:t>
            </w:r>
          </w:p>
          <w:p w:rsidR="00A94415" w:rsidRPr="00BD05A5" w:rsidRDefault="00A94415" w:rsidP="00171458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94415" w:rsidRPr="006B19DA" w:rsidTr="00171458">
        <w:tc>
          <w:tcPr>
            <w:tcW w:w="2127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Radcy prawni         i Adwokaci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Poradnia Psychologiczno pedagogiczna w Nowej Soli, ul. Piłsudskiego 65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</w:tcPr>
          <w:p w:rsidR="00A9441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śr. – godz. 13.00-17.00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czw.</w:t>
            </w: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– godz.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8.00-12</w:t>
            </w: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.00 </w:t>
            </w:r>
            <w:r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dyżur obsługiwany przez adwokata z uprawnieniami MEDIATORA</w:t>
            </w:r>
          </w:p>
        </w:tc>
        <w:tc>
          <w:tcPr>
            <w:tcW w:w="2013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(centralny numer w powiecie)</w:t>
            </w:r>
          </w:p>
        </w:tc>
      </w:tr>
      <w:tr w:rsidR="00A94415" w:rsidRPr="006B19DA" w:rsidTr="00171458">
        <w:tc>
          <w:tcPr>
            <w:tcW w:w="2127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Stowarzyszenie 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Wspierania Aktywności Obywatelskiej „CIVIS SUM” w Zielonej Górze</w:t>
            </w:r>
          </w:p>
        </w:tc>
        <w:tc>
          <w:tcPr>
            <w:tcW w:w="2410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Zespół Szkół Ponadgimnazjalnych Nr 5 w Kożuchowie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6" w:type="dxa"/>
          </w:tcPr>
          <w:p w:rsidR="00A9441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pn. – godz. 14.00-18.00</w:t>
            </w:r>
          </w:p>
          <w:p w:rsidR="00A9441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śr. – godz. 12.00-18.00</w:t>
            </w:r>
          </w:p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dyżur obsługiwany przez adwokata z uprawnieniami MEDIATORA</w:t>
            </w:r>
          </w:p>
        </w:tc>
        <w:tc>
          <w:tcPr>
            <w:tcW w:w="2013" w:type="dxa"/>
          </w:tcPr>
          <w:p w:rsidR="00A94415" w:rsidRPr="00BD05A5" w:rsidRDefault="00A94415" w:rsidP="0017145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proofErr w:type="spellStart"/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j.w</w:t>
            </w:r>
            <w:proofErr w:type="spellEnd"/>
            <w:r w:rsidRPr="00BD05A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</w:p>
        </w:tc>
      </w:tr>
    </w:tbl>
    <w:p w:rsidR="00A94415" w:rsidRPr="004B45E2" w:rsidRDefault="00A94415" w:rsidP="00A94415">
      <w:pPr>
        <w:rPr>
          <w:rFonts w:ascii="Cambria" w:hAnsi="Cambria"/>
          <w:sz w:val="20"/>
          <w:szCs w:val="20"/>
        </w:rPr>
      </w:pPr>
    </w:p>
    <w:p w:rsidR="00A94415" w:rsidRDefault="00A94415"/>
    <w:sectPr w:rsidR="00A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5"/>
    <w:rsid w:val="00A94415"/>
    <w:rsid w:val="00C60DB2"/>
    <w:rsid w:val="00D7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D67D-24AA-4B54-A2CB-23F91BCE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2</cp:revision>
  <cp:lastPrinted>2023-01-27T08:41:00Z</cp:lastPrinted>
  <dcterms:created xsi:type="dcterms:W3CDTF">2023-01-27T08:40:00Z</dcterms:created>
  <dcterms:modified xsi:type="dcterms:W3CDTF">2023-11-15T11:06:00Z</dcterms:modified>
</cp:coreProperties>
</file>