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D142" w14:textId="1A14E97D" w:rsidR="00524098" w:rsidRPr="00C5219B" w:rsidRDefault="00C5219B" w:rsidP="00524098">
      <w:pPr>
        <w:pStyle w:val="Nagwek10"/>
        <w:keepNext/>
        <w:keepLines/>
        <w:shd w:val="clear" w:color="auto" w:fill="auto"/>
        <w:spacing w:line="170" w:lineRule="atLeast"/>
        <w:ind w:left="11344" w:right="-4525" w:firstLine="709"/>
        <w:rPr>
          <w:rStyle w:val="CharStyle8"/>
          <w:rFonts w:ascii="Arial" w:hAnsi="Arial" w:cs="Arial"/>
          <w:b/>
          <w:bCs/>
          <w:i/>
          <w:color w:val="000000"/>
          <w:sz w:val="18"/>
          <w:szCs w:val="18"/>
        </w:rPr>
      </w:pPr>
      <w:r w:rsidRPr="00C5219B">
        <w:rPr>
          <w:rStyle w:val="CharStyle8"/>
          <w:rFonts w:ascii="Arial" w:hAnsi="Arial" w:cs="Arial"/>
          <w:b/>
          <w:bCs/>
          <w:i/>
          <w:color w:val="000000"/>
          <w:sz w:val="18"/>
          <w:szCs w:val="18"/>
        </w:rPr>
        <w:t>Załącznik nr 4</w:t>
      </w:r>
    </w:p>
    <w:p w14:paraId="349D8570" w14:textId="45008B6B" w:rsidR="00C5219B" w:rsidRPr="00C5219B" w:rsidRDefault="00C5219B" w:rsidP="00524098">
      <w:pPr>
        <w:pStyle w:val="Nagwek10"/>
        <w:keepNext/>
        <w:keepLines/>
        <w:shd w:val="clear" w:color="auto" w:fill="auto"/>
        <w:spacing w:line="170" w:lineRule="atLeast"/>
        <w:ind w:left="11344" w:right="-4525" w:firstLine="709"/>
        <w:rPr>
          <w:rStyle w:val="CharStyle8"/>
          <w:rFonts w:ascii="Arial" w:hAnsi="Arial" w:cs="Arial"/>
          <w:b/>
          <w:bCs/>
          <w:i/>
          <w:color w:val="000000"/>
          <w:sz w:val="18"/>
          <w:szCs w:val="18"/>
        </w:rPr>
      </w:pPr>
      <w:r w:rsidRPr="00C5219B">
        <w:rPr>
          <w:rStyle w:val="CharStyle8"/>
          <w:rFonts w:ascii="Arial" w:hAnsi="Arial" w:cs="Arial"/>
          <w:b/>
          <w:bCs/>
          <w:i/>
          <w:color w:val="000000"/>
          <w:sz w:val="18"/>
          <w:szCs w:val="18"/>
        </w:rPr>
        <w:t>Do zapytania ofertowego</w:t>
      </w:r>
    </w:p>
    <w:p w14:paraId="3D99B578" w14:textId="6A02EBBB" w:rsidR="00C5219B" w:rsidRPr="00C5219B" w:rsidRDefault="00C5219B" w:rsidP="00524098">
      <w:pPr>
        <w:pStyle w:val="Nagwek10"/>
        <w:keepNext/>
        <w:keepLines/>
        <w:shd w:val="clear" w:color="auto" w:fill="auto"/>
        <w:spacing w:line="170" w:lineRule="atLeast"/>
        <w:ind w:left="11344" w:right="-4525" w:firstLine="709"/>
        <w:rPr>
          <w:rStyle w:val="CharStyle8"/>
          <w:rFonts w:ascii="Arial" w:hAnsi="Arial" w:cs="Arial"/>
          <w:b/>
          <w:bCs/>
          <w:i/>
          <w:color w:val="000000"/>
          <w:sz w:val="18"/>
          <w:szCs w:val="18"/>
        </w:rPr>
      </w:pPr>
      <w:r w:rsidRPr="00C5219B">
        <w:rPr>
          <w:rStyle w:val="CharStyle8"/>
          <w:rFonts w:ascii="Arial" w:hAnsi="Arial" w:cs="Arial"/>
          <w:b/>
          <w:bCs/>
          <w:i/>
          <w:color w:val="000000"/>
          <w:sz w:val="18"/>
          <w:szCs w:val="18"/>
        </w:rPr>
        <w:t>IF.274.3.2021</w:t>
      </w:r>
    </w:p>
    <w:p w14:paraId="2D10D983" w14:textId="77777777" w:rsidR="00AC79BD" w:rsidRDefault="00BE6306" w:rsidP="00BE6306">
      <w:pPr>
        <w:pStyle w:val="Nagwek10"/>
        <w:keepNext/>
        <w:keepLines/>
        <w:shd w:val="clear" w:color="auto" w:fill="auto"/>
        <w:tabs>
          <w:tab w:val="left" w:pos="3828"/>
        </w:tabs>
        <w:spacing w:line="360" w:lineRule="auto"/>
        <w:ind w:right="-4525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</w:p>
    <w:p w14:paraId="6523BBE6" w14:textId="79833B97" w:rsidR="00524098" w:rsidRPr="000570E4" w:rsidRDefault="00AC79BD" w:rsidP="00AC79BD">
      <w:pPr>
        <w:pStyle w:val="Nagwek10"/>
        <w:keepNext/>
        <w:keepLines/>
        <w:shd w:val="clear" w:color="auto" w:fill="auto"/>
        <w:tabs>
          <w:tab w:val="left" w:pos="3544"/>
          <w:tab w:val="left" w:pos="3828"/>
        </w:tabs>
        <w:spacing w:line="360" w:lineRule="auto"/>
        <w:ind w:right="-4525"/>
        <w:rPr>
          <w:rStyle w:val="CharStyle8"/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="004554F3" w:rsidRPr="000570E4">
        <w:rPr>
          <w:rFonts w:ascii="Arial" w:eastAsia="SimSun" w:hAnsi="Arial" w:cs="Arial"/>
          <w:b/>
          <w:bCs/>
          <w:sz w:val="24"/>
          <w:szCs w:val="24"/>
          <w:lang w:eastAsia="zh-CN"/>
        </w:rPr>
        <w:t>Formularz parametrów techniczno-funkcjonalnych</w:t>
      </w:r>
    </w:p>
    <w:p w14:paraId="26EC481D" w14:textId="77777777" w:rsidR="00524098" w:rsidRPr="000570E4" w:rsidRDefault="00524098" w:rsidP="00524098">
      <w:pPr>
        <w:pStyle w:val="Nagwek10"/>
        <w:keepNext/>
        <w:keepLines/>
        <w:shd w:val="clear" w:color="auto" w:fill="auto"/>
        <w:spacing w:line="170" w:lineRule="atLeast"/>
        <w:ind w:right="-4525"/>
        <w:rPr>
          <w:rStyle w:val="CharStyle8"/>
          <w:rFonts w:ascii="Arial" w:hAnsi="Arial" w:cs="Arial"/>
          <w:b/>
          <w:bCs/>
          <w:color w:val="000000"/>
          <w:sz w:val="28"/>
          <w:szCs w:val="28"/>
        </w:rPr>
      </w:pPr>
    </w:p>
    <w:p w14:paraId="155B8E70" w14:textId="4B63A442" w:rsidR="00AC79BD" w:rsidRPr="00E467BE" w:rsidRDefault="00524098" w:rsidP="00AC79B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C79BD">
        <w:rPr>
          <w:rFonts w:ascii="Arial" w:hAnsi="Arial" w:cs="Arial"/>
          <w:sz w:val="22"/>
        </w:rPr>
        <w:t>Wykonawca</w:t>
      </w:r>
      <w:r w:rsidR="00C5219B">
        <w:rPr>
          <w:rFonts w:ascii="Arial" w:hAnsi="Arial" w:cs="Arial"/>
          <w:sz w:val="22"/>
        </w:rPr>
        <w:t xml:space="preserve"> (-y)</w:t>
      </w:r>
      <w:r w:rsidRPr="00AC79BD">
        <w:rPr>
          <w:rFonts w:ascii="Arial" w:hAnsi="Arial" w:cs="Arial"/>
          <w:sz w:val="22"/>
        </w:rPr>
        <w:t xml:space="preserve"> składając o</w:t>
      </w:r>
      <w:r w:rsidR="00AC79BD" w:rsidRPr="00AC79BD">
        <w:rPr>
          <w:rFonts w:ascii="Arial" w:hAnsi="Arial" w:cs="Arial"/>
          <w:sz w:val="22"/>
        </w:rPr>
        <w:t>fertę jest zobowiązany wypełnić kolumnę</w:t>
      </w:r>
      <w:r w:rsidR="00AC79BD">
        <w:rPr>
          <w:rFonts w:ascii="Arial" w:hAnsi="Arial" w:cs="Arial"/>
          <w:sz w:val="22"/>
        </w:rPr>
        <w:t xml:space="preserve"> nr 4 w poniżej tabeli</w:t>
      </w:r>
      <w:r w:rsidR="00AC79BD" w:rsidRPr="00AC79BD">
        <w:rPr>
          <w:rFonts w:ascii="Arial" w:hAnsi="Arial" w:cs="Arial"/>
          <w:sz w:val="22"/>
        </w:rPr>
        <w:t xml:space="preserve"> </w:t>
      </w:r>
      <w:r w:rsidR="00AC79BD" w:rsidRPr="00AC79BD">
        <w:rPr>
          <w:rFonts w:ascii="Arial" w:hAnsi="Arial" w:cs="Arial"/>
          <w:i/>
          <w:sz w:val="22"/>
        </w:rPr>
        <w:t>„Parametry oferowane”</w:t>
      </w:r>
      <w:r w:rsidR="00AC79BD">
        <w:rPr>
          <w:rFonts w:ascii="Arial" w:hAnsi="Arial" w:cs="Arial"/>
          <w:i/>
          <w:sz w:val="22"/>
        </w:rPr>
        <w:t>.</w:t>
      </w:r>
    </w:p>
    <w:p w14:paraId="605DF697" w14:textId="77777777" w:rsidR="00E467BE" w:rsidRPr="009C607C" w:rsidRDefault="00E467BE" w:rsidP="00E467BE">
      <w:pPr>
        <w:pStyle w:val="Akapitzlist"/>
        <w:jc w:val="both"/>
        <w:rPr>
          <w:rFonts w:ascii="Arial" w:hAnsi="Arial" w:cs="Arial"/>
          <w:sz w:val="22"/>
        </w:rPr>
      </w:pPr>
    </w:p>
    <w:p w14:paraId="6DEFD4D3" w14:textId="763DAD6B" w:rsidR="009C607C" w:rsidRPr="00E467BE" w:rsidRDefault="009C607C" w:rsidP="009C607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5219B">
        <w:rPr>
          <w:rFonts w:ascii="Arial" w:hAnsi="Arial" w:cs="Arial"/>
          <w:sz w:val="22"/>
          <w:szCs w:val="22"/>
        </w:rPr>
        <w:t xml:space="preserve">Parametry oferowane </w:t>
      </w:r>
      <w:r w:rsidRPr="00E467BE">
        <w:rPr>
          <w:rFonts w:ascii="Arial" w:hAnsi="Arial" w:cs="Arial"/>
          <w:sz w:val="22"/>
          <w:szCs w:val="22"/>
          <w:u w:val="single"/>
        </w:rPr>
        <w:t xml:space="preserve">nie mogą być gorsze niż wskazane </w:t>
      </w:r>
      <w:r w:rsidR="00BD4EBB" w:rsidRPr="00E467BE">
        <w:rPr>
          <w:rFonts w:ascii="Arial" w:hAnsi="Arial" w:cs="Arial"/>
          <w:sz w:val="22"/>
          <w:szCs w:val="22"/>
          <w:u w:val="single"/>
        </w:rPr>
        <w:t xml:space="preserve">w poniższej tabeli, kolumnie </w:t>
      </w:r>
      <w:r w:rsidR="00BD4EBB" w:rsidRPr="00E467BE">
        <w:rPr>
          <w:rFonts w:ascii="Arial" w:hAnsi="Arial" w:cs="Arial"/>
          <w:sz w:val="22"/>
          <w:szCs w:val="22"/>
          <w:u w:val="single"/>
        </w:rPr>
        <w:t xml:space="preserve">nr 3 </w:t>
      </w:r>
      <w:r w:rsidR="00BD4EBB" w:rsidRPr="00E467BE">
        <w:rPr>
          <w:rFonts w:ascii="Arial" w:hAnsi="Arial" w:cs="Arial"/>
          <w:sz w:val="22"/>
          <w:szCs w:val="22"/>
          <w:u w:val="single"/>
        </w:rPr>
        <w:t xml:space="preserve"> </w:t>
      </w:r>
      <w:r w:rsidRPr="00E467BE">
        <w:rPr>
          <w:rFonts w:ascii="Arial" w:hAnsi="Arial" w:cs="Arial"/>
          <w:sz w:val="22"/>
          <w:szCs w:val="22"/>
          <w:u w:val="single"/>
        </w:rPr>
        <w:t>„</w:t>
      </w:r>
      <w:r w:rsidRPr="00E467BE">
        <w:rPr>
          <w:rFonts w:ascii="Arial" w:hAnsi="Arial" w:cs="Arial"/>
          <w:i/>
          <w:sz w:val="22"/>
          <w:szCs w:val="22"/>
          <w:u w:val="single"/>
        </w:rPr>
        <w:t>Wymagany (-e)”.</w:t>
      </w:r>
    </w:p>
    <w:p w14:paraId="0FC9DB18" w14:textId="77777777" w:rsidR="00E467BE" w:rsidRPr="00E467BE" w:rsidRDefault="00E467BE" w:rsidP="00E467BE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7E715C28" w14:textId="2C537F8C" w:rsidR="00C5219B" w:rsidRPr="00C5219B" w:rsidRDefault="00AC79BD" w:rsidP="009A0327">
      <w:pPr>
        <w:pStyle w:val="Akapitzlist"/>
        <w:numPr>
          <w:ilvl w:val="0"/>
          <w:numId w:val="2"/>
        </w:numPr>
        <w:ind w:right="24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>K</w:t>
      </w:r>
      <w:r w:rsidR="00524098" w:rsidRPr="00AC79BD">
        <w:rPr>
          <w:rFonts w:ascii="Arial" w:hAnsi="Arial" w:cs="Arial"/>
          <w:color w:val="000000" w:themeColor="text1"/>
          <w:sz w:val="22"/>
        </w:rPr>
        <w:t xml:space="preserve">olumnę </w:t>
      </w:r>
      <w:r w:rsidR="00BD4EBB">
        <w:rPr>
          <w:rFonts w:ascii="Arial" w:hAnsi="Arial" w:cs="Arial"/>
          <w:color w:val="000000" w:themeColor="text1"/>
          <w:sz w:val="22"/>
        </w:rPr>
        <w:t xml:space="preserve">nr 4 w poniższej tabeli, </w:t>
      </w:r>
      <w:r w:rsidR="00524098" w:rsidRPr="00AC79BD">
        <w:rPr>
          <w:rFonts w:ascii="Arial" w:hAnsi="Arial" w:cs="Arial"/>
          <w:color w:val="000000" w:themeColor="text1"/>
          <w:sz w:val="22"/>
        </w:rPr>
        <w:t>zatytułowaną „</w:t>
      </w:r>
      <w:r w:rsidR="00C5219B" w:rsidRPr="00AC79BD">
        <w:rPr>
          <w:rFonts w:ascii="Arial" w:hAnsi="Arial" w:cs="Arial"/>
          <w:i/>
          <w:sz w:val="22"/>
        </w:rPr>
        <w:t>Parametry oferowane</w:t>
      </w:r>
      <w:r w:rsidR="00524098" w:rsidRPr="00AC79BD">
        <w:rPr>
          <w:rFonts w:ascii="Arial" w:hAnsi="Arial" w:cs="Arial"/>
          <w:color w:val="000000" w:themeColor="text1"/>
          <w:sz w:val="22"/>
        </w:rPr>
        <w:t xml:space="preserve">” </w:t>
      </w:r>
      <w:r w:rsidR="00E467BE">
        <w:rPr>
          <w:rFonts w:ascii="Arial" w:hAnsi="Arial" w:cs="Arial"/>
          <w:color w:val="000000" w:themeColor="text1"/>
          <w:sz w:val="22"/>
        </w:rPr>
        <w:t>opisać</w:t>
      </w:r>
      <w:bookmarkStart w:id="0" w:name="_GoBack"/>
      <w:bookmarkEnd w:id="0"/>
      <w:r w:rsidR="00E467BE">
        <w:rPr>
          <w:rFonts w:ascii="Arial" w:hAnsi="Arial" w:cs="Arial"/>
          <w:color w:val="000000" w:themeColor="text1"/>
          <w:sz w:val="22"/>
        </w:rPr>
        <w:t xml:space="preserve"> we właściwych pozycjach w wyczerpujący sposób dany parametr</w:t>
      </w:r>
      <w:r w:rsidR="00524098" w:rsidRPr="00AC79BD">
        <w:rPr>
          <w:rFonts w:ascii="Arial" w:hAnsi="Arial" w:cs="Arial"/>
          <w:color w:val="000000" w:themeColor="text1"/>
          <w:sz w:val="22"/>
        </w:rPr>
        <w:t>.</w:t>
      </w:r>
      <w:r w:rsidR="00524098" w:rsidRPr="00AC79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4098" w:rsidRPr="00AC79BD">
        <w:rPr>
          <w:rFonts w:ascii="Arial" w:hAnsi="Arial" w:cs="Arial"/>
          <w:b/>
          <w:color w:val="000000" w:themeColor="text1"/>
          <w:sz w:val="22"/>
          <w:szCs w:val="22"/>
        </w:rPr>
        <w:t xml:space="preserve">Brak opisu </w:t>
      </w:r>
      <w:r w:rsidR="009A03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5219B">
        <w:rPr>
          <w:rFonts w:ascii="Arial" w:hAnsi="Arial" w:cs="Arial"/>
          <w:color w:val="000000" w:themeColor="text1"/>
          <w:sz w:val="22"/>
          <w:szCs w:val="22"/>
        </w:rPr>
        <w:t>będzie traktowane</w:t>
      </w:r>
      <w:r w:rsidR="00524098" w:rsidRPr="00AC79BD">
        <w:rPr>
          <w:rFonts w:ascii="Arial" w:hAnsi="Arial" w:cs="Arial"/>
          <w:color w:val="000000" w:themeColor="text1"/>
          <w:sz w:val="22"/>
          <w:szCs w:val="22"/>
        </w:rPr>
        <w:t xml:space="preserve"> jako brak danego parametru w oferowanej konfigur</w:t>
      </w:r>
      <w:r w:rsidR="002A0E71" w:rsidRPr="00AC79BD">
        <w:rPr>
          <w:rFonts w:ascii="Arial" w:hAnsi="Arial" w:cs="Arial"/>
          <w:color w:val="000000" w:themeColor="text1"/>
          <w:sz w:val="22"/>
          <w:szCs w:val="22"/>
        </w:rPr>
        <w:t xml:space="preserve">acji urządzenia, </w:t>
      </w:r>
      <w:r w:rsidR="002A0E71" w:rsidRPr="00AC79BD">
        <w:rPr>
          <w:rFonts w:ascii="Arial" w:hAnsi="Arial" w:cs="Arial"/>
          <w:b/>
          <w:color w:val="000000" w:themeColor="text1"/>
          <w:sz w:val="22"/>
          <w:szCs w:val="22"/>
        </w:rPr>
        <w:t>co skutkować będ</w:t>
      </w:r>
      <w:r w:rsidR="00524098" w:rsidRPr="00AC79BD">
        <w:rPr>
          <w:rFonts w:ascii="Arial" w:hAnsi="Arial" w:cs="Arial"/>
          <w:b/>
          <w:color w:val="000000" w:themeColor="text1"/>
          <w:sz w:val="22"/>
          <w:szCs w:val="22"/>
        </w:rPr>
        <w:t xml:space="preserve">zie odrzuceniem oferty jako niezgodnej z </w:t>
      </w:r>
      <w:r w:rsidR="00C5219B">
        <w:rPr>
          <w:rFonts w:ascii="Arial" w:hAnsi="Arial" w:cs="Arial"/>
          <w:b/>
          <w:color w:val="000000" w:themeColor="text1"/>
          <w:sz w:val="22"/>
          <w:szCs w:val="22"/>
        </w:rPr>
        <w:t>wymaganiami Zamawiającego.</w:t>
      </w:r>
    </w:p>
    <w:p w14:paraId="3AAE795C" w14:textId="77777777" w:rsidR="00AC79BD" w:rsidRPr="00A23A6E" w:rsidRDefault="00AC79BD" w:rsidP="00A23A6E">
      <w:pPr>
        <w:pStyle w:val="Nagwek10"/>
        <w:shd w:val="clear" w:color="auto" w:fill="auto"/>
        <w:spacing w:line="170" w:lineRule="atLeast"/>
        <w:ind w:right="-4525"/>
        <w:rPr>
          <w:rFonts w:ascii="Arial" w:hAnsi="Arial" w:cs="Arial"/>
        </w:rPr>
      </w:pPr>
    </w:p>
    <w:tbl>
      <w:tblPr>
        <w:tblW w:w="1305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4"/>
        <w:gridCol w:w="1417"/>
        <w:gridCol w:w="3119"/>
        <w:gridCol w:w="5245"/>
      </w:tblGrid>
      <w:tr w:rsidR="000A4D35" w:rsidRPr="00A23A6E" w14:paraId="7ED5D81A" w14:textId="77777777" w:rsidTr="00C5219B">
        <w:trPr>
          <w:trHeight w:val="973"/>
          <w:tblHeader/>
        </w:trPr>
        <w:tc>
          <w:tcPr>
            <w:tcW w:w="3274" w:type="dxa"/>
            <w:shd w:val="clear" w:color="auto" w:fill="auto"/>
          </w:tcPr>
          <w:p w14:paraId="5BC31964" w14:textId="6A8D2D03" w:rsidR="000A4D35" w:rsidRPr="00C5219B" w:rsidRDefault="000A4D35" w:rsidP="00C5219B">
            <w:pPr>
              <w:pStyle w:val="Nagwektabeli"/>
              <w:snapToGrid w:val="0"/>
              <w:rPr>
                <w:rFonts w:ascii="Arial" w:eastAsia="Trebuchet MS" w:hAnsi="Arial" w:cs="Arial"/>
                <w:shd w:val="clear" w:color="auto" w:fill="C0C0C0"/>
              </w:rPr>
            </w:pPr>
            <w:r w:rsidRPr="00C5219B">
              <w:rPr>
                <w:rFonts w:ascii="Arial" w:eastAsia="Trebuchet MS" w:hAnsi="Arial" w:cs="Arial"/>
                <w:shd w:val="clear" w:color="auto" w:fill="C0C0C0"/>
              </w:rPr>
              <w:t>Parametr (-ry) opis</w:t>
            </w:r>
          </w:p>
        </w:tc>
        <w:tc>
          <w:tcPr>
            <w:tcW w:w="1417" w:type="dxa"/>
            <w:shd w:val="clear" w:color="auto" w:fill="auto"/>
          </w:tcPr>
          <w:p w14:paraId="66B20504" w14:textId="77777777" w:rsidR="000A4D35" w:rsidRPr="00C5219B" w:rsidRDefault="000A4D35" w:rsidP="00C5219B">
            <w:pPr>
              <w:pStyle w:val="Nagwektabeli"/>
              <w:snapToGrid w:val="0"/>
              <w:rPr>
                <w:rFonts w:ascii="Arial" w:eastAsia="Trebuchet MS" w:hAnsi="Arial" w:cs="Arial"/>
                <w:shd w:val="clear" w:color="auto" w:fill="C0C0C0"/>
              </w:rPr>
            </w:pPr>
          </w:p>
        </w:tc>
        <w:tc>
          <w:tcPr>
            <w:tcW w:w="3119" w:type="dxa"/>
            <w:shd w:val="clear" w:color="auto" w:fill="auto"/>
          </w:tcPr>
          <w:p w14:paraId="567755AD" w14:textId="77777777" w:rsidR="000A4D35" w:rsidRPr="00C5219B" w:rsidRDefault="000A4D35" w:rsidP="00C5219B">
            <w:pPr>
              <w:pStyle w:val="Nagwektabeli"/>
              <w:snapToGrid w:val="0"/>
              <w:rPr>
                <w:rFonts w:ascii="Arial" w:eastAsia="Trebuchet MS" w:hAnsi="Arial" w:cs="Arial"/>
                <w:shd w:val="clear" w:color="auto" w:fill="C0C0C0"/>
              </w:rPr>
            </w:pPr>
            <w:r w:rsidRPr="00C5219B">
              <w:rPr>
                <w:rFonts w:ascii="Arial" w:eastAsia="Trebuchet MS" w:hAnsi="Arial" w:cs="Arial"/>
                <w:shd w:val="clear" w:color="auto" w:fill="C0C0C0"/>
              </w:rPr>
              <w:t>Wymagany (-e)</w:t>
            </w:r>
          </w:p>
        </w:tc>
        <w:tc>
          <w:tcPr>
            <w:tcW w:w="5245" w:type="dxa"/>
            <w:shd w:val="clear" w:color="auto" w:fill="auto"/>
          </w:tcPr>
          <w:p w14:paraId="7704E1EB" w14:textId="4504B870" w:rsidR="000A4D35" w:rsidRPr="00C5219B" w:rsidRDefault="000A4D35" w:rsidP="00C5219B">
            <w:pPr>
              <w:pStyle w:val="Nagwektabeli"/>
              <w:snapToGrid w:val="0"/>
              <w:rPr>
                <w:rFonts w:ascii="Arial" w:eastAsia="Trebuchet MS" w:hAnsi="Arial" w:cs="Arial"/>
                <w:shd w:val="clear" w:color="auto" w:fill="C0C0C0"/>
              </w:rPr>
            </w:pPr>
            <w:r w:rsidRPr="00C5219B">
              <w:rPr>
                <w:rFonts w:ascii="Arial" w:eastAsia="Trebuchet MS" w:hAnsi="Arial" w:cs="Arial"/>
                <w:shd w:val="clear" w:color="auto" w:fill="C0C0C0"/>
              </w:rPr>
              <w:t>Parametry oferowane</w:t>
            </w:r>
          </w:p>
          <w:p w14:paraId="3B1EA4EA" w14:textId="0B1949DE" w:rsidR="000A4D35" w:rsidRPr="00C5219B" w:rsidRDefault="000A4D35" w:rsidP="009A0327">
            <w:pPr>
              <w:pStyle w:val="Nagwektabeli"/>
              <w:snapToGrid w:val="0"/>
              <w:rPr>
                <w:rFonts w:ascii="Arial" w:eastAsia="Trebuchet MS" w:hAnsi="Arial" w:cs="Arial"/>
                <w:color w:val="FF0000"/>
                <w:shd w:val="clear" w:color="auto" w:fill="C0C0C0"/>
              </w:rPr>
            </w:pPr>
          </w:p>
        </w:tc>
      </w:tr>
      <w:tr w:rsidR="00AC79BD" w:rsidRPr="00A23A6E" w14:paraId="7523203A" w14:textId="77777777" w:rsidTr="000A4D35">
        <w:trPr>
          <w:tblHeader/>
        </w:trPr>
        <w:tc>
          <w:tcPr>
            <w:tcW w:w="3274" w:type="dxa"/>
            <w:shd w:val="clear" w:color="auto" w:fill="auto"/>
          </w:tcPr>
          <w:p w14:paraId="6D6F95DB" w14:textId="5F983DA4" w:rsidR="00AC79BD" w:rsidRPr="00C5219B" w:rsidRDefault="00AC79BD" w:rsidP="00C5219B">
            <w:pPr>
              <w:pStyle w:val="Nagwektabeli"/>
              <w:snapToGrid w:val="0"/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</w:pPr>
            <w:r w:rsidRPr="00C5219B"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D4E68C" w14:textId="6E819E0F" w:rsidR="00AC79BD" w:rsidRPr="00C5219B" w:rsidRDefault="00AC79BD" w:rsidP="00C5219B">
            <w:pPr>
              <w:pStyle w:val="Nagwektabeli"/>
              <w:snapToGrid w:val="0"/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</w:pPr>
            <w:r w:rsidRPr="00C5219B"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3E9D6998" w14:textId="7D998B59" w:rsidR="00AC79BD" w:rsidRPr="00C5219B" w:rsidRDefault="00AC79BD" w:rsidP="00C5219B">
            <w:pPr>
              <w:pStyle w:val="Nagwektabeli"/>
              <w:snapToGrid w:val="0"/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</w:pPr>
            <w:r w:rsidRPr="00C5219B"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37E8B2E0" w14:textId="0683D6BD" w:rsidR="00AC79BD" w:rsidRPr="00C5219B" w:rsidRDefault="00AC79BD" w:rsidP="00C5219B">
            <w:pPr>
              <w:pStyle w:val="Nagwektabeli"/>
              <w:snapToGrid w:val="0"/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</w:pPr>
            <w:r w:rsidRPr="00C5219B">
              <w:rPr>
                <w:rFonts w:ascii="Arial" w:eastAsia="Trebuchet MS" w:hAnsi="Arial" w:cs="Arial"/>
                <w:i/>
                <w:sz w:val="16"/>
                <w:szCs w:val="16"/>
                <w:shd w:val="clear" w:color="auto" w:fill="C0C0C0"/>
              </w:rPr>
              <w:t>4</w:t>
            </w:r>
          </w:p>
        </w:tc>
      </w:tr>
      <w:tr w:rsidR="000A4D35" w:rsidRPr="00A23A6E" w14:paraId="1A7EAB2B" w14:textId="77777777" w:rsidTr="000A4D35">
        <w:tc>
          <w:tcPr>
            <w:tcW w:w="3274" w:type="dxa"/>
          </w:tcPr>
          <w:p w14:paraId="6CD06A88" w14:textId="77777777" w:rsidR="000A4D35" w:rsidRPr="00A23A6E" w:rsidRDefault="000A4D35" w:rsidP="0055284A">
            <w:pPr>
              <w:pStyle w:val="Teksttreci2"/>
              <w:shd w:val="clear" w:color="auto" w:fill="auto"/>
              <w:snapToGrid w:val="0"/>
              <w:spacing w:line="248" w:lineRule="atLeast"/>
              <w:rPr>
                <w:rFonts w:ascii="Arial" w:eastAsia="Trebuchet MS" w:hAnsi="Arial" w:cs="Arial"/>
                <w:b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b/>
                <w:sz w:val="20"/>
                <w:szCs w:val="20"/>
              </w:rPr>
              <w:t>Urządzenie cyfrowe o parametrach nie gorszych (niższych) niż podane poniżej</w:t>
            </w:r>
          </w:p>
        </w:tc>
        <w:tc>
          <w:tcPr>
            <w:tcW w:w="1417" w:type="dxa"/>
          </w:tcPr>
          <w:p w14:paraId="1293E4C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BDA75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Kolorowe wielofunkcyjne kompaktowe cyfrowe urządzenie poligraficzne.</w:t>
            </w:r>
          </w:p>
        </w:tc>
        <w:tc>
          <w:tcPr>
            <w:tcW w:w="5245" w:type="dxa"/>
          </w:tcPr>
          <w:p w14:paraId="5CC9EC7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C5219B" w14:paraId="1C0A1666" w14:textId="77777777" w:rsidTr="000A4D35">
        <w:tc>
          <w:tcPr>
            <w:tcW w:w="3274" w:type="dxa"/>
          </w:tcPr>
          <w:p w14:paraId="0879424D" w14:textId="77777777" w:rsidR="000A4D35" w:rsidRPr="00A23A6E" w:rsidRDefault="000A4D35" w:rsidP="0055284A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0"/>
                <w:szCs w:val="20"/>
              </w:rPr>
            </w:pPr>
            <w:r w:rsidRPr="00A23A6E">
              <w:rPr>
                <w:rStyle w:val="CharStyle11"/>
                <w:rFonts w:ascii="Arial" w:hAnsi="Arial" w:cs="Arial"/>
                <w:sz w:val="20"/>
                <w:szCs w:val="20"/>
              </w:rPr>
              <w:t>Specyfikacja ogólna przedmiotu zamówienia i realizowanych funkcji</w:t>
            </w:r>
          </w:p>
        </w:tc>
        <w:tc>
          <w:tcPr>
            <w:tcW w:w="1417" w:type="dxa"/>
          </w:tcPr>
          <w:p w14:paraId="2EF147D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5E8C2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drukowanie - monochromatyczne (mono) oraz kolorowe</w:t>
            </w:r>
          </w:p>
        </w:tc>
        <w:tc>
          <w:tcPr>
            <w:tcW w:w="5245" w:type="dxa"/>
          </w:tcPr>
          <w:p w14:paraId="3B329339" w14:textId="77777777" w:rsidR="000A4D35" w:rsidRPr="00C5219B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C5219B" w14:paraId="2DB3A01D" w14:textId="77777777" w:rsidTr="000A4D35">
        <w:tc>
          <w:tcPr>
            <w:tcW w:w="3274" w:type="dxa"/>
          </w:tcPr>
          <w:p w14:paraId="4A09FAFB" w14:textId="77777777" w:rsidR="000A4D35" w:rsidRPr="00A23A6E" w:rsidRDefault="000A4D35" w:rsidP="0055284A">
            <w:pPr>
              <w:pStyle w:val="Teksttreci2"/>
              <w:shd w:val="clear" w:color="auto" w:fill="auto"/>
              <w:snapToGrid w:val="0"/>
              <w:spacing w:line="248" w:lineRule="atLeast"/>
              <w:rPr>
                <w:rStyle w:val="CharStyle11"/>
                <w:rFonts w:ascii="Arial" w:hAnsi="Arial" w:cs="Arial"/>
                <w:sz w:val="20"/>
                <w:szCs w:val="20"/>
              </w:rPr>
            </w:pPr>
            <w:r w:rsidRPr="00A23A6E">
              <w:rPr>
                <w:rStyle w:val="CharStyle11"/>
                <w:rFonts w:ascii="Arial" w:hAnsi="Arial" w:cs="Arial"/>
                <w:sz w:val="20"/>
                <w:szCs w:val="20"/>
              </w:rPr>
              <w:t>Technologia obrazowania</w:t>
            </w:r>
          </w:p>
        </w:tc>
        <w:tc>
          <w:tcPr>
            <w:tcW w:w="1417" w:type="dxa"/>
          </w:tcPr>
          <w:p w14:paraId="7BEE444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BF24F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Trwały, nierozmywający się toner,  wydruki odporne na działanie wilgoci, suche natychmiast po wydruku</w:t>
            </w:r>
          </w:p>
        </w:tc>
        <w:tc>
          <w:tcPr>
            <w:tcW w:w="5245" w:type="dxa"/>
          </w:tcPr>
          <w:p w14:paraId="05FB418D" w14:textId="77777777" w:rsidR="000A4D35" w:rsidRPr="00C5219B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44099BA2" w14:textId="77777777" w:rsidTr="000A4D35">
        <w:tc>
          <w:tcPr>
            <w:tcW w:w="3274" w:type="dxa"/>
          </w:tcPr>
          <w:p w14:paraId="5F123A8C" w14:textId="77777777" w:rsidR="000A4D35" w:rsidRPr="00A23A6E" w:rsidRDefault="000A4D35" w:rsidP="0055284A">
            <w:pPr>
              <w:pStyle w:val="Zawartotabeli"/>
              <w:shd w:val="clear" w:color="auto" w:fill="CCFFFF"/>
              <w:snapToGrid w:val="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b/>
                <w:bCs/>
                <w:sz w:val="20"/>
                <w:szCs w:val="20"/>
              </w:rPr>
              <w:t>DRUKOWANIE</w:t>
            </w:r>
          </w:p>
        </w:tc>
        <w:tc>
          <w:tcPr>
            <w:tcW w:w="1417" w:type="dxa"/>
          </w:tcPr>
          <w:p w14:paraId="595CE7A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30910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E3836F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7252A558" w14:textId="77777777" w:rsidTr="000A4D35">
        <w:tc>
          <w:tcPr>
            <w:tcW w:w="3274" w:type="dxa"/>
          </w:tcPr>
          <w:p w14:paraId="3FA4628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Minimalna szybkość druku formatu A1 monochromatyczna </w:t>
            </w:r>
            <w:r w:rsidRPr="00A23A6E">
              <w:rPr>
                <w:rFonts w:ascii="Arial" w:eastAsia="Trebuchet MS" w:hAnsi="Arial" w:cs="Arial"/>
                <w:color w:val="FF0000"/>
                <w:sz w:val="20"/>
                <w:szCs w:val="20"/>
              </w:rPr>
              <w:t>nie może ulec zmianie w zależności od grubości podłoża</w:t>
            </w:r>
          </w:p>
        </w:tc>
        <w:tc>
          <w:tcPr>
            <w:tcW w:w="1417" w:type="dxa"/>
          </w:tcPr>
          <w:p w14:paraId="2063C1B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Sztuk/</w:t>
            </w:r>
          </w:p>
          <w:p w14:paraId="2E0C1F17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godz.</w:t>
            </w:r>
          </w:p>
        </w:tc>
        <w:tc>
          <w:tcPr>
            <w:tcW w:w="3119" w:type="dxa"/>
          </w:tcPr>
          <w:p w14:paraId="22118E5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220</w:t>
            </w:r>
          </w:p>
        </w:tc>
        <w:tc>
          <w:tcPr>
            <w:tcW w:w="5245" w:type="dxa"/>
          </w:tcPr>
          <w:p w14:paraId="168FA44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153EA95B" w14:textId="77777777" w:rsidTr="000A4D35">
        <w:tc>
          <w:tcPr>
            <w:tcW w:w="3274" w:type="dxa"/>
          </w:tcPr>
          <w:p w14:paraId="679E1375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Minimalna szybkość druku formatu A1 kolor </w:t>
            </w:r>
            <w:r w:rsidRPr="00A23A6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może ulec </w:t>
            </w:r>
            <w:r w:rsidRPr="00A23A6E">
              <w:rPr>
                <w:rFonts w:ascii="Arial" w:hAnsi="Arial" w:cs="Arial"/>
                <w:color w:val="FF0000"/>
                <w:sz w:val="20"/>
                <w:szCs w:val="20"/>
              </w:rPr>
              <w:t xml:space="preserve">zmianie w </w:t>
            </w:r>
            <w:r w:rsidRPr="00A23A6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zależności  od grubości podłoża</w:t>
            </w:r>
          </w:p>
        </w:tc>
        <w:tc>
          <w:tcPr>
            <w:tcW w:w="1417" w:type="dxa"/>
          </w:tcPr>
          <w:p w14:paraId="365D5E5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lastRenderedPageBreak/>
              <w:t>Sztuk/</w:t>
            </w:r>
          </w:p>
          <w:p w14:paraId="36F8626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godz.</w:t>
            </w:r>
          </w:p>
        </w:tc>
        <w:tc>
          <w:tcPr>
            <w:tcW w:w="3119" w:type="dxa"/>
          </w:tcPr>
          <w:p w14:paraId="71E4EC5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200</w:t>
            </w:r>
          </w:p>
        </w:tc>
        <w:tc>
          <w:tcPr>
            <w:tcW w:w="5245" w:type="dxa"/>
          </w:tcPr>
          <w:p w14:paraId="764C2317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0F6E2610" w14:textId="77777777" w:rsidTr="000A4D35">
        <w:tc>
          <w:tcPr>
            <w:tcW w:w="3274" w:type="dxa"/>
          </w:tcPr>
          <w:p w14:paraId="1FF3BCF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Podajniki papieru</w:t>
            </w:r>
          </w:p>
        </w:tc>
        <w:tc>
          <w:tcPr>
            <w:tcW w:w="1417" w:type="dxa"/>
          </w:tcPr>
          <w:p w14:paraId="64A4E5F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17CC5D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Drukowanie z rolek o średnicy rdzenia 3” i opcjonalnie 2”</w:t>
            </w:r>
          </w:p>
        </w:tc>
        <w:tc>
          <w:tcPr>
            <w:tcW w:w="5245" w:type="dxa"/>
          </w:tcPr>
          <w:p w14:paraId="1D07E12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352825F6" w14:textId="77777777" w:rsidTr="000A4D35">
        <w:tc>
          <w:tcPr>
            <w:tcW w:w="3274" w:type="dxa"/>
          </w:tcPr>
          <w:p w14:paraId="0FB6EB9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Ilość podajników, min.</w:t>
            </w:r>
          </w:p>
        </w:tc>
        <w:tc>
          <w:tcPr>
            <w:tcW w:w="1417" w:type="dxa"/>
          </w:tcPr>
          <w:p w14:paraId="7777AC2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155BB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FF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2 automatyczne podajniki rolkowe</w:t>
            </w:r>
          </w:p>
        </w:tc>
        <w:tc>
          <w:tcPr>
            <w:tcW w:w="5245" w:type="dxa"/>
          </w:tcPr>
          <w:p w14:paraId="5F6D6BC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15262599" w14:textId="77777777" w:rsidTr="000A4D35">
        <w:tc>
          <w:tcPr>
            <w:tcW w:w="3274" w:type="dxa"/>
          </w:tcPr>
          <w:p w14:paraId="604527A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Obsługiwany typ nośników</w:t>
            </w:r>
          </w:p>
        </w:tc>
        <w:tc>
          <w:tcPr>
            <w:tcW w:w="1417" w:type="dxa"/>
          </w:tcPr>
          <w:p w14:paraId="58102BD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6E5A4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Papier ,Kalka ,folia. Papiery nipowllekane,papiery samoprzylepne ,samoprzylepne powlekane nośniki winylowe, papier typu Blue back, folie polipropylenowe, folie poliestrowe, miękki baner ,błyskawicznie schnący papier fotograficzny, papier podświetlany</w:t>
            </w:r>
          </w:p>
        </w:tc>
        <w:tc>
          <w:tcPr>
            <w:tcW w:w="5245" w:type="dxa"/>
          </w:tcPr>
          <w:p w14:paraId="47893B37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1365961F" w14:textId="77777777" w:rsidTr="000A4D35">
        <w:tc>
          <w:tcPr>
            <w:tcW w:w="3274" w:type="dxa"/>
          </w:tcPr>
          <w:p w14:paraId="737D2E3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Szerokość papieru na rolce</w:t>
            </w:r>
          </w:p>
        </w:tc>
        <w:tc>
          <w:tcPr>
            <w:tcW w:w="1417" w:type="dxa"/>
          </w:tcPr>
          <w:p w14:paraId="24636A7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  <w:r w:rsidRPr="00A23A6E">
              <w:rPr>
                <w:rFonts w:ascii="Arial" w:eastAsia="Trebuchet MS" w:hAnsi="Arial" w:cs="Arial"/>
                <w:sz w:val="20"/>
                <w:szCs w:val="20"/>
              </w:rPr>
              <w:t>mm</w:t>
            </w:r>
          </w:p>
        </w:tc>
        <w:tc>
          <w:tcPr>
            <w:tcW w:w="3119" w:type="dxa"/>
          </w:tcPr>
          <w:p w14:paraId="14F954B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297 – 1067</w:t>
            </w:r>
          </w:p>
        </w:tc>
        <w:tc>
          <w:tcPr>
            <w:tcW w:w="5245" w:type="dxa"/>
          </w:tcPr>
          <w:p w14:paraId="3C32D9E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5D57A4C3" w14:textId="77777777" w:rsidTr="000A4D35">
        <w:tc>
          <w:tcPr>
            <w:tcW w:w="3274" w:type="dxa"/>
          </w:tcPr>
          <w:p w14:paraId="3B3CE48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Gramatura papieru, w zakresie</w:t>
            </w:r>
          </w:p>
        </w:tc>
        <w:tc>
          <w:tcPr>
            <w:tcW w:w="1417" w:type="dxa"/>
          </w:tcPr>
          <w:p w14:paraId="2A17CA8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g/m2</w:t>
            </w:r>
          </w:p>
        </w:tc>
        <w:tc>
          <w:tcPr>
            <w:tcW w:w="3119" w:type="dxa"/>
          </w:tcPr>
          <w:p w14:paraId="6DC1CC2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60 – 160</w:t>
            </w:r>
          </w:p>
        </w:tc>
        <w:tc>
          <w:tcPr>
            <w:tcW w:w="5245" w:type="dxa"/>
          </w:tcPr>
          <w:p w14:paraId="3EC1BA9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2274860C" w14:textId="77777777" w:rsidTr="000A4D35">
        <w:tc>
          <w:tcPr>
            <w:tcW w:w="3274" w:type="dxa"/>
          </w:tcPr>
          <w:p w14:paraId="0658AD2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Zestaw startowy toneru</w:t>
            </w:r>
          </w:p>
        </w:tc>
        <w:tc>
          <w:tcPr>
            <w:tcW w:w="1417" w:type="dxa"/>
          </w:tcPr>
          <w:p w14:paraId="12F667C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F77417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Zestaw startowy powinien zwierać kompletne pojemniki z tonerem dla każdego koloru. Łączna ilość toneru to co najmniej 2 kg.</w:t>
            </w:r>
          </w:p>
        </w:tc>
        <w:tc>
          <w:tcPr>
            <w:tcW w:w="5245" w:type="dxa"/>
          </w:tcPr>
          <w:p w14:paraId="5D2D5E6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664825EE" w14:textId="77777777" w:rsidTr="000A4D35">
        <w:tc>
          <w:tcPr>
            <w:tcW w:w="3274" w:type="dxa"/>
          </w:tcPr>
          <w:p w14:paraId="6B473C85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Oprogramowanie wspomagające drukowanie plików bez konieczności ich otwierania.</w:t>
            </w:r>
          </w:p>
        </w:tc>
        <w:tc>
          <w:tcPr>
            <w:tcW w:w="1417" w:type="dxa"/>
          </w:tcPr>
          <w:p w14:paraId="26E9A31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219A9D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Oprogramowanie w języku polskim bez ograniczenia ilości bezpłatnych licencji umożliwiające wysyłanie wielu plików TIFF, JPG, PLT, PRN,  HPGL/2 bez koniczności otwierania każdego pliku osobno wraz z funkcją podglądu, automatycznego wyboru nośnika (rolki) i jakości wydruku oraz możliwością edycji parametrów </w:t>
            </w:r>
            <w:r w:rsidRPr="00A23A6E">
              <w:rPr>
                <w:rFonts w:ascii="Arial" w:eastAsia="Trebuchet MS" w:hAnsi="Arial" w:cs="Arial"/>
                <w:sz w:val="20"/>
                <w:szCs w:val="20"/>
              </w:rPr>
              <w:lastRenderedPageBreak/>
              <w:t>drukowania.</w:t>
            </w:r>
          </w:p>
        </w:tc>
        <w:tc>
          <w:tcPr>
            <w:tcW w:w="5245" w:type="dxa"/>
          </w:tcPr>
          <w:p w14:paraId="6035784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07F9508F" w14:textId="77777777" w:rsidTr="000A4D35">
        <w:tc>
          <w:tcPr>
            <w:tcW w:w="3274" w:type="dxa"/>
          </w:tcPr>
          <w:p w14:paraId="78E40315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Skalowanie jakości wydruku, min.</w:t>
            </w:r>
          </w:p>
        </w:tc>
        <w:tc>
          <w:tcPr>
            <w:tcW w:w="1417" w:type="dxa"/>
          </w:tcPr>
          <w:p w14:paraId="5E5744D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F91B5D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Minimum 3 tryby pracy urządzenia w tym funkcja automatycznej analizy treści dokumentu przez urządzenie wraz z automatycznym wyborem jakości druku w celu optymalizacji parametrów jakości i prędkości druku bez konieczności wykonywania ustawień przez operatora.</w:t>
            </w:r>
          </w:p>
        </w:tc>
        <w:tc>
          <w:tcPr>
            <w:tcW w:w="5245" w:type="dxa"/>
          </w:tcPr>
          <w:p w14:paraId="739B9327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148B1536" w14:textId="77777777" w:rsidTr="000A4D35">
        <w:tc>
          <w:tcPr>
            <w:tcW w:w="3274" w:type="dxa"/>
          </w:tcPr>
          <w:p w14:paraId="029437C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b/>
                <w:bCs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b/>
                <w:bCs/>
                <w:sz w:val="20"/>
                <w:szCs w:val="20"/>
                <w:highlight w:val="cyan"/>
              </w:rPr>
              <w:t>KONTROLER URZĄDZENIA</w:t>
            </w:r>
          </w:p>
        </w:tc>
        <w:tc>
          <w:tcPr>
            <w:tcW w:w="1417" w:type="dxa"/>
          </w:tcPr>
          <w:p w14:paraId="0B2D4948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60FD2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ADD12F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650B956F" w14:textId="77777777" w:rsidTr="000A4D35">
        <w:tc>
          <w:tcPr>
            <w:tcW w:w="3274" w:type="dxa"/>
          </w:tcPr>
          <w:p w14:paraId="36B9758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Oprogramowanie systemowe</w:t>
            </w:r>
          </w:p>
        </w:tc>
        <w:tc>
          <w:tcPr>
            <w:tcW w:w="1417" w:type="dxa"/>
          </w:tcPr>
          <w:p w14:paraId="03DED61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C841F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Windows 8 lub nowszy</w:t>
            </w:r>
          </w:p>
        </w:tc>
        <w:tc>
          <w:tcPr>
            <w:tcW w:w="5245" w:type="dxa"/>
          </w:tcPr>
          <w:p w14:paraId="1B96919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024940CD" w14:textId="77777777" w:rsidTr="000A4D35">
        <w:tc>
          <w:tcPr>
            <w:tcW w:w="3274" w:type="dxa"/>
          </w:tcPr>
          <w:p w14:paraId="0870AA0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Oprogramowanie użytkowe</w:t>
            </w:r>
          </w:p>
        </w:tc>
        <w:tc>
          <w:tcPr>
            <w:tcW w:w="1417" w:type="dxa"/>
          </w:tcPr>
          <w:p w14:paraId="65388FA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ED1A0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  <w:tc>
          <w:tcPr>
            <w:tcW w:w="5245" w:type="dxa"/>
          </w:tcPr>
          <w:p w14:paraId="340D004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76FB5F0D" w14:textId="77777777" w:rsidTr="000A4D35">
        <w:tc>
          <w:tcPr>
            <w:tcW w:w="3274" w:type="dxa"/>
          </w:tcPr>
          <w:p w14:paraId="4F479C1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Procesor</w:t>
            </w:r>
          </w:p>
        </w:tc>
        <w:tc>
          <w:tcPr>
            <w:tcW w:w="1417" w:type="dxa"/>
          </w:tcPr>
          <w:p w14:paraId="093AF65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0A5BD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wielordzeniowy</w:t>
            </w:r>
          </w:p>
        </w:tc>
        <w:tc>
          <w:tcPr>
            <w:tcW w:w="5245" w:type="dxa"/>
          </w:tcPr>
          <w:p w14:paraId="46727CA8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45EA6529" w14:textId="77777777" w:rsidTr="000A4D35">
        <w:tc>
          <w:tcPr>
            <w:tcW w:w="3274" w:type="dxa"/>
          </w:tcPr>
          <w:p w14:paraId="247A688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Pamięć RAM, min.</w:t>
            </w:r>
          </w:p>
        </w:tc>
        <w:tc>
          <w:tcPr>
            <w:tcW w:w="1417" w:type="dxa"/>
          </w:tcPr>
          <w:p w14:paraId="07084DE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GB</w:t>
            </w:r>
          </w:p>
        </w:tc>
        <w:tc>
          <w:tcPr>
            <w:tcW w:w="3119" w:type="dxa"/>
          </w:tcPr>
          <w:p w14:paraId="64A2128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14:paraId="38AD9CE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7AD34CCB" w14:textId="77777777" w:rsidTr="000A4D35">
        <w:tc>
          <w:tcPr>
            <w:tcW w:w="3274" w:type="dxa"/>
          </w:tcPr>
          <w:p w14:paraId="4C37C0D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Dysk twardy, pojemność min.</w:t>
            </w:r>
          </w:p>
        </w:tc>
        <w:tc>
          <w:tcPr>
            <w:tcW w:w="1417" w:type="dxa"/>
          </w:tcPr>
          <w:p w14:paraId="11ECF37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GB</w:t>
            </w:r>
          </w:p>
        </w:tc>
        <w:tc>
          <w:tcPr>
            <w:tcW w:w="3119" w:type="dxa"/>
          </w:tcPr>
          <w:p w14:paraId="4A45A28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1000</w:t>
            </w:r>
          </w:p>
        </w:tc>
        <w:tc>
          <w:tcPr>
            <w:tcW w:w="5245" w:type="dxa"/>
          </w:tcPr>
          <w:p w14:paraId="6C79F88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00FD28B4" w14:textId="77777777" w:rsidTr="000A4D35">
        <w:tc>
          <w:tcPr>
            <w:tcW w:w="3274" w:type="dxa"/>
          </w:tcPr>
          <w:p w14:paraId="1735F4B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Interfejs sieciowy, min.</w:t>
            </w:r>
          </w:p>
        </w:tc>
        <w:tc>
          <w:tcPr>
            <w:tcW w:w="1417" w:type="dxa"/>
          </w:tcPr>
          <w:p w14:paraId="0BF90857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Mb/s</w:t>
            </w:r>
          </w:p>
        </w:tc>
        <w:tc>
          <w:tcPr>
            <w:tcW w:w="3119" w:type="dxa"/>
          </w:tcPr>
          <w:p w14:paraId="6BC1A38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100/1000</w:t>
            </w:r>
          </w:p>
        </w:tc>
        <w:tc>
          <w:tcPr>
            <w:tcW w:w="5245" w:type="dxa"/>
          </w:tcPr>
          <w:p w14:paraId="7EAA8B0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BD4EBB" w14:paraId="693F9DFF" w14:textId="77777777" w:rsidTr="000A4D35">
        <w:tc>
          <w:tcPr>
            <w:tcW w:w="3274" w:type="dxa"/>
          </w:tcPr>
          <w:p w14:paraId="0B0F26E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Język opisu strony</w:t>
            </w:r>
          </w:p>
        </w:tc>
        <w:tc>
          <w:tcPr>
            <w:tcW w:w="1417" w:type="dxa"/>
          </w:tcPr>
          <w:p w14:paraId="5F55526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461104" w14:textId="77777777" w:rsidR="000A4D35" w:rsidRPr="00A23A6E" w:rsidRDefault="000A4D35" w:rsidP="0055284A">
            <w:pPr>
              <w:pStyle w:val="Teksttreci"/>
              <w:shd w:val="clear" w:color="auto" w:fill="auto"/>
              <w:snapToGrid w:val="0"/>
              <w:spacing w:line="248" w:lineRule="atLeast"/>
              <w:rPr>
                <w:rStyle w:val="CharStyle19"/>
                <w:rFonts w:ascii="Arial" w:hAnsi="Arial" w:cs="Arial"/>
                <w:sz w:val="20"/>
                <w:szCs w:val="20"/>
                <w:lang w:val="en-US"/>
              </w:rPr>
            </w:pPr>
            <w:r w:rsidRPr="00A23A6E">
              <w:rPr>
                <w:rFonts w:ascii="Arial" w:hAnsi="Arial" w:cs="Arial"/>
                <w:sz w:val="20"/>
                <w:szCs w:val="20"/>
                <w:lang w:val="en-US"/>
              </w:rPr>
              <w:t>TIFF 6.0, JPEG 1.02, HPGL, HPGL2, C4, Calcomp 906/907/951, CALS 1, NIRS, NIFF</w:t>
            </w:r>
          </w:p>
        </w:tc>
        <w:tc>
          <w:tcPr>
            <w:tcW w:w="5245" w:type="dxa"/>
          </w:tcPr>
          <w:p w14:paraId="0607AA6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  <w:lang w:val="en-US"/>
              </w:rPr>
            </w:pPr>
          </w:p>
        </w:tc>
      </w:tr>
      <w:tr w:rsidR="000A4D35" w:rsidRPr="00A23A6E" w14:paraId="50260A4C" w14:textId="77777777" w:rsidTr="000A4D35">
        <w:tc>
          <w:tcPr>
            <w:tcW w:w="3274" w:type="dxa"/>
          </w:tcPr>
          <w:p w14:paraId="489D407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Oprogramowanie</w:t>
            </w:r>
          </w:p>
        </w:tc>
        <w:tc>
          <w:tcPr>
            <w:tcW w:w="1417" w:type="dxa"/>
          </w:tcPr>
          <w:p w14:paraId="53BDEBB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09B6C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Dołączone, zapewniające wykonywanie wszystkich </w:t>
            </w:r>
            <w:r w:rsidRPr="00A23A6E">
              <w:rPr>
                <w:rFonts w:ascii="Arial" w:eastAsia="Trebuchet MS" w:hAnsi="Arial" w:cs="Arial"/>
                <w:sz w:val="20"/>
                <w:szCs w:val="20"/>
              </w:rPr>
              <w:lastRenderedPageBreak/>
              <w:t>możliwych operacji (drukowania) w języku polskim</w:t>
            </w:r>
          </w:p>
        </w:tc>
        <w:tc>
          <w:tcPr>
            <w:tcW w:w="5245" w:type="dxa"/>
          </w:tcPr>
          <w:p w14:paraId="67B6F46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5B2BA2C6" w14:textId="77777777" w:rsidTr="000A4D35">
        <w:tc>
          <w:tcPr>
            <w:tcW w:w="3274" w:type="dxa"/>
          </w:tcPr>
          <w:p w14:paraId="5E65F5A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Zarządzanie pracą</w:t>
            </w:r>
          </w:p>
        </w:tc>
        <w:tc>
          <w:tcPr>
            <w:tcW w:w="1417" w:type="dxa"/>
          </w:tcPr>
          <w:p w14:paraId="088CEA2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10054CE" w14:textId="77777777" w:rsidR="000A4D35" w:rsidRPr="00A23A6E" w:rsidRDefault="000A4D35" w:rsidP="005528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Podglądanie, wyświetlanie, edytowanie, kolejkowanie, usuwanie, wysyłanie, zapisywanie modyfikacja kolejności zleceń, historia zdarzeń, monitorowanie ilości wydruków i materiałów eksploatacyjnych; </w:t>
            </w:r>
            <w:r w:rsidRPr="00A23A6E">
              <w:rPr>
                <w:rFonts w:ascii="Arial" w:hAnsi="Arial" w:cs="Arial"/>
                <w:sz w:val="20"/>
                <w:szCs w:val="20"/>
              </w:rPr>
              <w:t>użytkownik może wyświetlać stan drukarki i uzyskiwać dostęp do dokumentu pomocy online w języku polskim, a także zarządzać aplikacjami innych firm.</w:t>
            </w:r>
          </w:p>
        </w:tc>
        <w:tc>
          <w:tcPr>
            <w:tcW w:w="5245" w:type="dxa"/>
          </w:tcPr>
          <w:p w14:paraId="24C22CD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543EE7C6" w14:textId="77777777" w:rsidTr="000A4D35">
        <w:tc>
          <w:tcPr>
            <w:tcW w:w="3274" w:type="dxa"/>
          </w:tcPr>
          <w:p w14:paraId="3410783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Bezpieczeństwo danych</w:t>
            </w:r>
          </w:p>
        </w:tc>
        <w:tc>
          <w:tcPr>
            <w:tcW w:w="1417" w:type="dxa"/>
          </w:tcPr>
          <w:p w14:paraId="76DFF01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0A07E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Zaawansowana funkcjonalność: usuwania danych z dysków twardych urządzenia E-niszczenie, IPsec, HTTPS,</w:t>
            </w:r>
          </w:p>
        </w:tc>
        <w:tc>
          <w:tcPr>
            <w:tcW w:w="5245" w:type="dxa"/>
          </w:tcPr>
          <w:p w14:paraId="03DE24A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6EDC2FF4" w14:textId="77777777" w:rsidTr="000A4D35">
        <w:tc>
          <w:tcPr>
            <w:tcW w:w="3274" w:type="dxa"/>
          </w:tcPr>
          <w:p w14:paraId="0C4E751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Narzędzia administratora</w:t>
            </w:r>
          </w:p>
        </w:tc>
        <w:tc>
          <w:tcPr>
            <w:tcW w:w="1417" w:type="dxa"/>
          </w:tcPr>
          <w:p w14:paraId="38EFBFBD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9B8635" w14:textId="22D37E78" w:rsidR="000A4D35" w:rsidRPr="00A23A6E" w:rsidRDefault="000A4D35" w:rsidP="00A23A6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 xml:space="preserve">Zabezpieczone logowanie administratora IT, zabezpieczone logowanie administratora CAD, rejestrowanie audytu, uwierzytelnianie użytkowników w lokalnym interfejsie użytkownika na potrzeby komunikacji FTP, SMB i WebDAV; konfigurowalne certyfikaty HTTPS, wymienne dyski twarde </w:t>
            </w:r>
          </w:p>
        </w:tc>
        <w:tc>
          <w:tcPr>
            <w:tcW w:w="5245" w:type="dxa"/>
          </w:tcPr>
          <w:p w14:paraId="49788335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639FC8EA" w14:textId="77777777" w:rsidTr="000A4D35">
        <w:tc>
          <w:tcPr>
            <w:tcW w:w="3274" w:type="dxa"/>
          </w:tcPr>
          <w:p w14:paraId="1028A47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Narzędzia administratora – rozliczanie prac</w:t>
            </w:r>
          </w:p>
        </w:tc>
        <w:tc>
          <w:tcPr>
            <w:tcW w:w="1417" w:type="dxa"/>
          </w:tcPr>
          <w:p w14:paraId="0239662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11D87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Informacja na temat ilości zużytego toneru dla każdej wykonanej pracy.</w:t>
            </w:r>
          </w:p>
          <w:p w14:paraId="1AAA1A5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C11C3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20D5AFCB" w14:textId="77777777" w:rsidTr="000A4D35">
        <w:tc>
          <w:tcPr>
            <w:tcW w:w="3274" w:type="dxa"/>
          </w:tcPr>
          <w:p w14:paraId="03EB9BE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lastRenderedPageBreak/>
              <w:t>Narzędzia administratora – rejestracja</w:t>
            </w:r>
          </w:p>
        </w:tc>
        <w:tc>
          <w:tcPr>
            <w:tcW w:w="1417" w:type="dxa"/>
          </w:tcPr>
          <w:p w14:paraId="00C930D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641B0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 xml:space="preserve">Narzędzia do uwierzytelniania użytkowników które zapewnią im dostęp do drukarki po wprowadzeniu poświadczeń na panelu urządzenia lub użyciu kart magnetycznych wraz z obsługą Active Directory </w:t>
            </w:r>
          </w:p>
        </w:tc>
        <w:tc>
          <w:tcPr>
            <w:tcW w:w="5245" w:type="dxa"/>
          </w:tcPr>
          <w:p w14:paraId="386D8A6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1382EA2D" w14:textId="77777777" w:rsidTr="000A4D35">
        <w:tc>
          <w:tcPr>
            <w:tcW w:w="3274" w:type="dxa"/>
          </w:tcPr>
          <w:p w14:paraId="40C5CB6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Interfejs użytkownika</w:t>
            </w:r>
          </w:p>
        </w:tc>
        <w:tc>
          <w:tcPr>
            <w:tcW w:w="1417" w:type="dxa"/>
          </w:tcPr>
          <w:p w14:paraId="7F18DAE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938BE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Wielodotykowy, kolorowy panel użytkownika</w:t>
            </w:r>
          </w:p>
        </w:tc>
        <w:tc>
          <w:tcPr>
            <w:tcW w:w="5245" w:type="dxa"/>
          </w:tcPr>
          <w:p w14:paraId="726A82E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  <w:lang w:val="en-US"/>
              </w:rPr>
            </w:pPr>
          </w:p>
        </w:tc>
      </w:tr>
      <w:tr w:rsidR="000A4D35" w:rsidRPr="00A23A6E" w14:paraId="587C90F9" w14:textId="77777777" w:rsidTr="000A4D35">
        <w:tc>
          <w:tcPr>
            <w:tcW w:w="3274" w:type="dxa"/>
          </w:tcPr>
          <w:p w14:paraId="205E8DC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Rozmiar ekranu min.</w:t>
            </w:r>
          </w:p>
        </w:tc>
        <w:tc>
          <w:tcPr>
            <w:tcW w:w="1417" w:type="dxa"/>
          </w:tcPr>
          <w:p w14:paraId="6670CA9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cale</w:t>
            </w:r>
          </w:p>
        </w:tc>
        <w:tc>
          <w:tcPr>
            <w:tcW w:w="3119" w:type="dxa"/>
          </w:tcPr>
          <w:p w14:paraId="101862B7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Min 10 cali</w:t>
            </w:r>
          </w:p>
        </w:tc>
        <w:tc>
          <w:tcPr>
            <w:tcW w:w="5245" w:type="dxa"/>
          </w:tcPr>
          <w:p w14:paraId="128FBCE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  <w:lang w:val="en-US"/>
              </w:rPr>
            </w:pPr>
          </w:p>
        </w:tc>
      </w:tr>
      <w:tr w:rsidR="000A4D35" w:rsidRPr="00A23A6E" w14:paraId="66A9719F" w14:textId="77777777" w:rsidTr="000A4D35">
        <w:tc>
          <w:tcPr>
            <w:tcW w:w="3274" w:type="dxa"/>
          </w:tcPr>
          <w:p w14:paraId="3DD27D4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Rozdzielczość ekranu min.</w:t>
            </w:r>
          </w:p>
        </w:tc>
        <w:tc>
          <w:tcPr>
            <w:tcW w:w="1417" w:type="dxa"/>
          </w:tcPr>
          <w:p w14:paraId="4F1D821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piksele</w:t>
            </w:r>
          </w:p>
        </w:tc>
        <w:tc>
          <w:tcPr>
            <w:tcW w:w="3119" w:type="dxa"/>
          </w:tcPr>
          <w:p w14:paraId="3A153A2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600 x 600 pikseli</w:t>
            </w:r>
          </w:p>
        </w:tc>
        <w:tc>
          <w:tcPr>
            <w:tcW w:w="5245" w:type="dxa"/>
          </w:tcPr>
          <w:p w14:paraId="5B65873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  <w:lang w:val="en-US"/>
              </w:rPr>
            </w:pPr>
          </w:p>
        </w:tc>
      </w:tr>
      <w:tr w:rsidR="000A4D35" w:rsidRPr="00A23A6E" w14:paraId="281562CA" w14:textId="77777777" w:rsidTr="000A4D35">
        <w:tc>
          <w:tcPr>
            <w:tcW w:w="3274" w:type="dxa"/>
          </w:tcPr>
          <w:p w14:paraId="0D78BFD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Liczba kolorów ekranu min.</w:t>
            </w:r>
          </w:p>
        </w:tc>
        <w:tc>
          <w:tcPr>
            <w:tcW w:w="1417" w:type="dxa"/>
          </w:tcPr>
          <w:p w14:paraId="6C64AE9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mln</w:t>
            </w:r>
          </w:p>
        </w:tc>
        <w:tc>
          <w:tcPr>
            <w:tcW w:w="3119" w:type="dxa"/>
          </w:tcPr>
          <w:p w14:paraId="6D89B62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14:paraId="571D1EE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  <w:lang w:val="en-US"/>
              </w:rPr>
            </w:pPr>
          </w:p>
        </w:tc>
      </w:tr>
      <w:tr w:rsidR="000A4D35" w:rsidRPr="00A23A6E" w14:paraId="3F33E88A" w14:textId="77777777" w:rsidTr="000A4D35">
        <w:tc>
          <w:tcPr>
            <w:tcW w:w="3274" w:type="dxa"/>
          </w:tcPr>
          <w:p w14:paraId="577BA63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Zasilanie</w:t>
            </w:r>
          </w:p>
        </w:tc>
        <w:tc>
          <w:tcPr>
            <w:tcW w:w="1417" w:type="dxa"/>
          </w:tcPr>
          <w:p w14:paraId="3DA3723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V</w:t>
            </w:r>
          </w:p>
        </w:tc>
        <w:tc>
          <w:tcPr>
            <w:tcW w:w="3119" w:type="dxa"/>
          </w:tcPr>
          <w:p w14:paraId="4261FF6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100–240 V, 50–60 Hz</w:t>
            </w:r>
          </w:p>
        </w:tc>
        <w:tc>
          <w:tcPr>
            <w:tcW w:w="5245" w:type="dxa"/>
          </w:tcPr>
          <w:p w14:paraId="448FCE36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619D5EC3" w14:textId="77777777" w:rsidTr="000A4D35">
        <w:tc>
          <w:tcPr>
            <w:tcW w:w="3274" w:type="dxa"/>
          </w:tcPr>
          <w:p w14:paraId="456CC79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Energia pobrana, max</w:t>
            </w:r>
          </w:p>
        </w:tc>
        <w:tc>
          <w:tcPr>
            <w:tcW w:w="1417" w:type="dxa"/>
          </w:tcPr>
          <w:p w14:paraId="7931639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W</w:t>
            </w:r>
          </w:p>
        </w:tc>
        <w:tc>
          <w:tcPr>
            <w:tcW w:w="3119" w:type="dxa"/>
          </w:tcPr>
          <w:p w14:paraId="76C7589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Tryb uśpienia: 3 W; w trybie gotowości: 200 W; podczas działania: 400 W</w:t>
            </w:r>
          </w:p>
        </w:tc>
        <w:tc>
          <w:tcPr>
            <w:tcW w:w="5245" w:type="dxa"/>
          </w:tcPr>
          <w:p w14:paraId="589FBCD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58726302" w14:textId="77777777" w:rsidTr="000A4D35">
        <w:tc>
          <w:tcPr>
            <w:tcW w:w="3274" w:type="dxa"/>
          </w:tcPr>
          <w:p w14:paraId="6D49505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Poziom hałasu, max.</w:t>
            </w:r>
          </w:p>
        </w:tc>
        <w:tc>
          <w:tcPr>
            <w:tcW w:w="1417" w:type="dxa"/>
          </w:tcPr>
          <w:p w14:paraId="309CAB05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dB</w:t>
            </w:r>
          </w:p>
        </w:tc>
        <w:tc>
          <w:tcPr>
            <w:tcW w:w="3119" w:type="dxa"/>
          </w:tcPr>
          <w:p w14:paraId="0559B15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Stan gotowości: 40 dB; podczas działania: 60 dB</w:t>
            </w:r>
          </w:p>
        </w:tc>
        <w:tc>
          <w:tcPr>
            <w:tcW w:w="5245" w:type="dxa"/>
          </w:tcPr>
          <w:p w14:paraId="5CF42360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2BA4F831" w14:textId="77777777" w:rsidTr="000A4D35">
        <w:tc>
          <w:tcPr>
            <w:tcW w:w="3274" w:type="dxa"/>
          </w:tcPr>
          <w:p w14:paraId="374D35B1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Stężenie ozonu, max.</w:t>
            </w:r>
          </w:p>
        </w:tc>
        <w:tc>
          <w:tcPr>
            <w:tcW w:w="1417" w:type="dxa"/>
          </w:tcPr>
          <w:p w14:paraId="2811ABB5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mg/m3</w:t>
            </w:r>
          </w:p>
        </w:tc>
        <w:tc>
          <w:tcPr>
            <w:tcW w:w="3119" w:type="dxa"/>
          </w:tcPr>
          <w:p w14:paraId="48F5018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14:paraId="7A47F8B8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06DCA4D4" w14:textId="77777777" w:rsidTr="000A4D35">
        <w:tc>
          <w:tcPr>
            <w:tcW w:w="3274" w:type="dxa"/>
          </w:tcPr>
          <w:p w14:paraId="72D24D0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Certyfikaty</w:t>
            </w:r>
          </w:p>
        </w:tc>
        <w:tc>
          <w:tcPr>
            <w:tcW w:w="1417" w:type="dxa"/>
          </w:tcPr>
          <w:p w14:paraId="08E1446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0B0FC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ISO 9001 – 2008 dla organizacji serwisu Dostawcy; </w:t>
            </w:r>
            <w:r w:rsidRPr="00A23A6E">
              <w:rPr>
                <w:rFonts w:ascii="Arial" w:hAnsi="Arial" w:cs="Arial"/>
                <w:sz w:val="20"/>
                <w:szCs w:val="20"/>
              </w:rPr>
              <w:t>CE, TüV GS, ENERGY STAR®,</w:t>
            </w:r>
          </w:p>
        </w:tc>
        <w:tc>
          <w:tcPr>
            <w:tcW w:w="5245" w:type="dxa"/>
          </w:tcPr>
          <w:p w14:paraId="5469C4C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1192BBCF" w14:textId="77777777" w:rsidTr="000A4D35">
        <w:tc>
          <w:tcPr>
            <w:tcW w:w="3274" w:type="dxa"/>
          </w:tcPr>
          <w:p w14:paraId="59AC1794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Sterowniki</w:t>
            </w:r>
          </w:p>
        </w:tc>
        <w:tc>
          <w:tcPr>
            <w:tcW w:w="1417" w:type="dxa"/>
          </w:tcPr>
          <w:p w14:paraId="3A117C4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DA999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hAnsi="Arial" w:cs="Arial"/>
                <w:sz w:val="20"/>
                <w:szCs w:val="20"/>
              </w:rPr>
              <w:t>Wbudowany sterownik systemu Windows® 8 (64-bitowego)</w:t>
            </w:r>
          </w:p>
        </w:tc>
        <w:tc>
          <w:tcPr>
            <w:tcW w:w="5245" w:type="dxa"/>
          </w:tcPr>
          <w:p w14:paraId="1C444813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001464CE" w14:textId="77777777" w:rsidTr="000A4D35">
        <w:tc>
          <w:tcPr>
            <w:tcW w:w="3274" w:type="dxa"/>
          </w:tcPr>
          <w:p w14:paraId="453BB76A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Produkt</w:t>
            </w:r>
          </w:p>
        </w:tc>
        <w:tc>
          <w:tcPr>
            <w:tcW w:w="1417" w:type="dxa"/>
          </w:tcPr>
          <w:p w14:paraId="1EF8255E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BE420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Fabrycznie nowy, nigdy nie używany    </w:t>
            </w:r>
          </w:p>
        </w:tc>
        <w:tc>
          <w:tcPr>
            <w:tcW w:w="5245" w:type="dxa"/>
          </w:tcPr>
          <w:p w14:paraId="0DF870F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40F10CC5" w14:textId="77777777" w:rsidTr="000A4D35">
        <w:tc>
          <w:tcPr>
            <w:tcW w:w="3274" w:type="dxa"/>
          </w:tcPr>
          <w:p w14:paraId="296BD4DB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 xml:space="preserve">Gwarancja, min. </w:t>
            </w:r>
          </w:p>
        </w:tc>
        <w:tc>
          <w:tcPr>
            <w:tcW w:w="1417" w:type="dxa"/>
          </w:tcPr>
          <w:p w14:paraId="28D19ADF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miesiące</w:t>
            </w:r>
          </w:p>
        </w:tc>
        <w:tc>
          <w:tcPr>
            <w:tcW w:w="3119" w:type="dxa"/>
          </w:tcPr>
          <w:p w14:paraId="0C2F1ECD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14:paraId="06BD6462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A4D35" w:rsidRPr="00A23A6E" w14:paraId="6B07FFA0" w14:textId="77777777" w:rsidTr="000A4D35">
        <w:tc>
          <w:tcPr>
            <w:tcW w:w="3274" w:type="dxa"/>
          </w:tcPr>
          <w:p w14:paraId="7A83BF39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Serwis gwarancyjny bezpłatny w </w:t>
            </w: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lastRenderedPageBreak/>
              <w:t>okresie trwania gwarancji</w:t>
            </w:r>
          </w:p>
        </w:tc>
        <w:tc>
          <w:tcPr>
            <w:tcW w:w="1417" w:type="dxa"/>
          </w:tcPr>
          <w:p w14:paraId="2B4BEFD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3D9208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Serwis gwarancyjny musi </w:t>
            </w: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lastRenderedPageBreak/>
              <w:t>obejmować:</w:t>
            </w:r>
          </w:p>
          <w:p w14:paraId="2417FED8" w14:textId="77777777" w:rsidR="000A4D35" w:rsidRPr="00A23A6E" w:rsidRDefault="000A4D35" w:rsidP="0055284A">
            <w:pPr>
              <w:pStyle w:val="Zawartotabeli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a) wymianę uszkodzonych części i mechanizmów;</w:t>
            </w:r>
          </w:p>
          <w:p w14:paraId="47987850" w14:textId="77777777" w:rsidR="000A4D35" w:rsidRPr="00A23A6E" w:rsidRDefault="000A4D35" w:rsidP="0055284A">
            <w:pPr>
              <w:pStyle w:val="Zawartotabeli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b) przeglądy serwisowy w cyklu 6 miesięcznym, w tym czyszczenie i regulacje, w celu zapewnienia najwyższej jakości wydruków</w:t>
            </w:r>
          </w:p>
          <w:p w14:paraId="3F4C78B8" w14:textId="77777777" w:rsidR="000A4D35" w:rsidRPr="00A23A6E" w:rsidRDefault="000A4D35" w:rsidP="0055284A">
            <w:pPr>
              <w:pStyle w:val="Zawartotabeli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c)pomoc techniczną – telefoniczną, e-mail</w:t>
            </w:r>
          </w:p>
          <w:p w14:paraId="232C6066" w14:textId="77777777" w:rsidR="000A4D35" w:rsidRDefault="000A4D35" w:rsidP="0055284A">
            <w:pPr>
              <w:pStyle w:val="Zawartotabeli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A23A6E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d) Dostawca przeprowadzi dostawę, instalację systemu oraz szkolenie pracowników z zakresu prawidłowej obsługi urz</w:t>
            </w: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>ądzeń w siedzibie zamawiającego,</w:t>
            </w:r>
          </w:p>
          <w:p w14:paraId="73BFF4A5" w14:textId="486BC13D" w:rsidR="000A4D35" w:rsidRPr="00A23A6E" w:rsidRDefault="000A4D35" w:rsidP="002C5447">
            <w:pPr>
              <w:pStyle w:val="Zawartotabeli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e) </w:t>
            </w:r>
            <w:r w:rsidRPr="002C54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czas reakcji serwisanta – w przypadku zgłoszenia awarii do</w:t>
            </w: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2 dni roboczych</w:t>
            </w:r>
          </w:p>
        </w:tc>
        <w:tc>
          <w:tcPr>
            <w:tcW w:w="5245" w:type="dxa"/>
          </w:tcPr>
          <w:p w14:paraId="26195AEC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0A4D35" w:rsidRPr="00A23A6E" w14:paraId="1A97A987" w14:textId="77777777" w:rsidTr="000A4D35">
        <w:tc>
          <w:tcPr>
            <w:tcW w:w="3274" w:type="dxa"/>
          </w:tcPr>
          <w:p w14:paraId="557C3ABF" w14:textId="3C12F6B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Dodatkowe wymagania:</w:t>
            </w:r>
          </w:p>
        </w:tc>
        <w:tc>
          <w:tcPr>
            <w:tcW w:w="1417" w:type="dxa"/>
          </w:tcPr>
          <w:p w14:paraId="19E69FD5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DEAA0B" w14:textId="467B6C6D" w:rsidR="000A4D35" w:rsidRPr="002C5447" w:rsidRDefault="000A4D35" w:rsidP="002C5447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a)</w:t>
            </w:r>
            <w:r w:rsidRPr="002C54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demontaż i odbiór obecnego plotera wielkoformatowego (Oce TCS500),</w:t>
            </w:r>
          </w:p>
          <w:p w14:paraId="3F8E7E2E" w14:textId="01E46A4E" w:rsidR="000A4D35" w:rsidRPr="00A23A6E" w:rsidRDefault="000A4D35" w:rsidP="002C5447">
            <w:pPr>
              <w:pStyle w:val="Zawartotabeli"/>
              <w:snapToGrid w:val="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>b)</w:t>
            </w:r>
            <w:r w:rsidRPr="002C5447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integracja sprzętu z będącym na stanie Wydziału Geodezji i Gospodarki Nieruchomościami  skanerem (Oce TCS500),</w:t>
            </w:r>
          </w:p>
        </w:tc>
        <w:tc>
          <w:tcPr>
            <w:tcW w:w="5245" w:type="dxa"/>
          </w:tcPr>
          <w:p w14:paraId="588B6F58" w14:textId="77777777" w:rsidR="000A4D35" w:rsidRPr="00A23A6E" w:rsidRDefault="000A4D35" w:rsidP="0055284A">
            <w:pPr>
              <w:pStyle w:val="Zawartotabeli"/>
              <w:snapToGrid w:val="0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</w:tbl>
    <w:p w14:paraId="2CE6819B" w14:textId="77777777" w:rsidR="00A23A6E" w:rsidRPr="006619B1" w:rsidRDefault="00A23A6E" w:rsidP="00A23A6E">
      <w:pPr>
        <w:pStyle w:val="Nagwek10"/>
        <w:shd w:val="clear" w:color="auto" w:fill="auto"/>
        <w:spacing w:line="170" w:lineRule="atLeast"/>
        <w:rPr>
          <w:rFonts w:ascii="Century Gothic" w:hAnsi="Century Gothic"/>
          <w:sz w:val="20"/>
          <w:szCs w:val="20"/>
        </w:rPr>
      </w:pPr>
    </w:p>
    <w:p w14:paraId="2B96E04B" w14:textId="77777777" w:rsidR="00524098" w:rsidRPr="000570E4" w:rsidRDefault="00524098" w:rsidP="00524098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627707E" w14:textId="77777777" w:rsidR="00524098" w:rsidRPr="000570E4" w:rsidRDefault="00524098" w:rsidP="00524098">
      <w:pPr>
        <w:rPr>
          <w:rFonts w:ascii="Arial" w:hAnsi="Arial" w:cs="Arial"/>
          <w:b/>
          <w:highlight w:val="yellow"/>
        </w:rPr>
      </w:pPr>
    </w:p>
    <w:p w14:paraId="4213640B" w14:textId="77777777" w:rsidR="00524098" w:rsidRPr="000570E4" w:rsidRDefault="00524098" w:rsidP="00524098">
      <w:pPr>
        <w:rPr>
          <w:rFonts w:ascii="Arial" w:hAnsi="Arial" w:cs="Arial"/>
          <w:b/>
          <w:highlight w:val="yellow"/>
        </w:rPr>
      </w:pPr>
    </w:p>
    <w:p w14:paraId="7CF1E4C4" w14:textId="77777777" w:rsidR="00524098" w:rsidRPr="000570E4" w:rsidRDefault="00524098" w:rsidP="00524098">
      <w:pPr>
        <w:rPr>
          <w:rFonts w:ascii="Arial" w:hAnsi="Arial" w:cs="Arial"/>
          <w:b/>
          <w:highlight w:val="yellow"/>
        </w:rPr>
      </w:pPr>
    </w:p>
    <w:p w14:paraId="66E22D2F" w14:textId="42A26C91" w:rsidR="00524098" w:rsidRPr="000570E4" w:rsidRDefault="00524098" w:rsidP="00524098">
      <w:pPr>
        <w:ind w:left="300" w:right="-108"/>
        <w:jc w:val="both"/>
        <w:rPr>
          <w:rFonts w:ascii="Arial" w:hAnsi="Arial" w:cs="Arial"/>
          <w:i/>
          <w:sz w:val="16"/>
          <w:szCs w:val="16"/>
        </w:rPr>
      </w:pPr>
      <w:r w:rsidRPr="000570E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 w:rsidR="007D6936" w:rsidRPr="000570E4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0570E4">
        <w:rPr>
          <w:rFonts w:ascii="Arial" w:hAnsi="Arial" w:cs="Arial"/>
          <w:i/>
          <w:sz w:val="16"/>
          <w:szCs w:val="16"/>
        </w:rPr>
        <w:t xml:space="preserve">  </w:t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Pr="000570E4">
        <w:rPr>
          <w:rFonts w:ascii="Arial" w:hAnsi="Arial" w:cs="Arial"/>
          <w:i/>
          <w:sz w:val="16"/>
          <w:szCs w:val="16"/>
        </w:rPr>
        <w:t xml:space="preserve"> ............................................................</w:t>
      </w:r>
    </w:p>
    <w:p w14:paraId="0DEC5931" w14:textId="4C45FD8A" w:rsidR="00524098" w:rsidRPr="000570E4" w:rsidRDefault="00524098" w:rsidP="00524098">
      <w:pPr>
        <w:rPr>
          <w:rFonts w:ascii="Arial" w:hAnsi="Arial" w:cs="Arial"/>
          <w:i/>
          <w:sz w:val="16"/>
          <w:szCs w:val="16"/>
        </w:rPr>
      </w:pPr>
      <w:r w:rsidRPr="000570E4">
        <w:rPr>
          <w:rFonts w:ascii="Arial" w:hAnsi="Arial" w:cs="Arial"/>
          <w:i/>
          <w:sz w:val="16"/>
          <w:szCs w:val="16"/>
        </w:rPr>
        <w:t xml:space="preserve">      </w:t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="0039439C">
        <w:rPr>
          <w:rFonts w:ascii="Arial" w:hAnsi="Arial" w:cs="Arial"/>
          <w:i/>
          <w:sz w:val="16"/>
          <w:szCs w:val="16"/>
        </w:rPr>
        <w:tab/>
      </w:r>
      <w:r w:rsidRPr="000570E4">
        <w:rPr>
          <w:rFonts w:ascii="Arial" w:hAnsi="Arial" w:cs="Arial"/>
          <w:i/>
          <w:sz w:val="16"/>
          <w:szCs w:val="16"/>
        </w:rPr>
        <w:t xml:space="preserve">    Podpis Wykonawcy lub osób uprawnionych</w:t>
      </w:r>
    </w:p>
    <w:p w14:paraId="3DBB7BCD" w14:textId="2CBFF807" w:rsidR="00524098" w:rsidRPr="000570E4" w:rsidRDefault="00524098" w:rsidP="004554F3">
      <w:pPr>
        <w:ind w:left="5085"/>
        <w:rPr>
          <w:rFonts w:ascii="Arial" w:hAnsi="Arial" w:cs="Arial"/>
          <w:sz w:val="20"/>
          <w:szCs w:val="20"/>
        </w:rPr>
      </w:pPr>
      <w:r w:rsidRPr="000570E4"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="007D6936" w:rsidRPr="000570E4">
        <w:rPr>
          <w:rFonts w:ascii="Arial" w:hAnsi="Arial" w:cs="Arial"/>
          <w:i/>
          <w:sz w:val="16"/>
          <w:szCs w:val="16"/>
        </w:rPr>
        <w:t xml:space="preserve">    </w:t>
      </w:r>
      <w:r w:rsidRPr="000570E4">
        <w:rPr>
          <w:rFonts w:ascii="Arial" w:hAnsi="Arial" w:cs="Arial"/>
          <w:i/>
          <w:sz w:val="16"/>
          <w:szCs w:val="16"/>
        </w:rPr>
        <w:t xml:space="preserve">     do składania oświadczeń woli w imieniu Wykonawcy</w:t>
      </w:r>
    </w:p>
    <w:p w14:paraId="38495345" w14:textId="77777777" w:rsidR="00524098" w:rsidRPr="000570E4" w:rsidRDefault="00524098">
      <w:pPr>
        <w:pStyle w:val="Nagwek10"/>
        <w:shd w:val="clear" w:color="auto" w:fill="auto"/>
        <w:spacing w:line="170" w:lineRule="atLeast"/>
        <w:rPr>
          <w:rFonts w:ascii="Arial" w:hAnsi="Arial" w:cs="Arial"/>
          <w:sz w:val="20"/>
          <w:szCs w:val="20"/>
        </w:rPr>
      </w:pPr>
    </w:p>
    <w:sectPr w:rsidR="00524098" w:rsidRPr="000570E4" w:rsidSect="00BE6306">
      <w:footerReference w:type="default" r:id="rId8"/>
      <w:pgSz w:w="15840" w:h="12240" w:orient="landscape"/>
      <w:pgMar w:top="1134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53FA" w14:textId="77777777" w:rsidR="00E3354C" w:rsidRDefault="00E3354C" w:rsidP="004554F3">
      <w:r>
        <w:separator/>
      </w:r>
    </w:p>
  </w:endnote>
  <w:endnote w:type="continuationSeparator" w:id="0">
    <w:p w14:paraId="291D8BA2" w14:textId="77777777" w:rsidR="00E3354C" w:rsidRDefault="00E3354C" w:rsidP="0045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45023"/>
      <w:docPartObj>
        <w:docPartGallery w:val="Page Numbers (Bottom of Page)"/>
        <w:docPartUnique/>
      </w:docPartObj>
    </w:sdtPr>
    <w:sdtEndPr/>
    <w:sdtContent>
      <w:p w14:paraId="34CD2763" w14:textId="13A8874C" w:rsidR="004554F3" w:rsidRDefault="00455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7BE">
          <w:rPr>
            <w:noProof/>
          </w:rPr>
          <w:t>6</w:t>
        </w:r>
        <w:r>
          <w:fldChar w:fldCharType="end"/>
        </w:r>
      </w:p>
    </w:sdtContent>
  </w:sdt>
  <w:p w14:paraId="63481648" w14:textId="77777777" w:rsidR="004554F3" w:rsidRDefault="00455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A505" w14:textId="77777777" w:rsidR="00E3354C" w:rsidRDefault="00E3354C" w:rsidP="004554F3">
      <w:r>
        <w:separator/>
      </w:r>
    </w:p>
  </w:footnote>
  <w:footnote w:type="continuationSeparator" w:id="0">
    <w:p w14:paraId="4D7B08DA" w14:textId="77777777" w:rsidR="00E3354C" w:rsidRDefault="00E3354C" w:rsidP="0045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955"/>
    <w:multiLevelType w:val="hybridMultilevel"/>
    <w:tmpl w:val="4D4E2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94D"/>
    <w:multiLevelType w:val="hybridMultilevel"/>
    <w:tmpl w:val="EDF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75"/>
    <w:rsid w:val="00004F50"/>
    <w:rsid w:val="00032687"/>
    <w:rsid w:val="00040CB0"/>
    <w:rsid w:val="000570E4"/>
    <w:rsid w:val="00086A48"/>
    <w:rsid w:val="000A4D35"/>
    <w:rsid w:val="000E32DA"/>
    <w:rsid w:val="00102BD5"/>
    <w:rsid w:val="00146B8C"/>
    <w:rsid w:val="001613B0"/>
    <w:rsid w:val="00185314"/>
    <w:rsid w:val="00194B25"/>
    <w:rsid w:val="00264528"/>
    <w:rsid w:val="00267DC9"/>
    <w:rsid w:val="00285012"/>
    <w:rsid w:val="00297147"/>
    <w:rsid w:val="00297529"/>
    <w:rsid w:val="0029759D"/>
    <w:rsid w:val="002A0E71"/>
    <w:rsid w:val="002C08AC"/>
    <w:rsid w:val="002C5447"/>
    <w:rsid w:val="002D5286"/>
    <w:rsid w:val="003015D2"/>
    <w:rsid w:val="003350CF"/>
    <w:rsid w:val="003904DF"/>
    <w:rsid w:val="0039439C"/>
    <w:rsid w:val="003A0064"/>
    <w:rsid w:val="003D51D9"/>
    <w:rsid w:val="004149B3"/>
    <w:rsid w:val="0044124E"/>
    <w:rsid w:val="00446B3B"/>
    <w:rsid w:val="00450397"/>
    <w:rsid w:val="004554F3"/>
    <w:rsid w:val="004807E3"/>
    <w:rsid w:val="00524098"/>
    <w:rsid w:val="00526B7B"/>
    <w:rsid w:val="005C7D7F"/>
    <w:rsid w:val="005D2234"/>
    <w:rsid w:val="005E3061"/>
    <w:rsid w:val="006619B1"/>
    <w:rsid w:val="006658A6"/>
    <w:rsid w:val="00677281"/>
    <w:rsid w:val="006C53E5"/>
    <w:rsid w:val="006E1BDB"/>
    <w:rsid w:val="006E4A78"/>
    <w:rsid w:val="006F5778"/>
    <w:rsid w:val="007348CB"/>
    <w:rsid w:val="00745EBC"/>
    <w:rsid w:val="00761AA9"/>
    <w:rsid w:val="007B58EE"/>
    <w:rsid w:val="007D6936"/>
    <w:rsid w:val="007F1A1C"/>
    <w:rsid w:val="007F582C"/>
    <w:rsid w:val="00826918"/>
    <w:rsid w:val="00833BCA"/>
    <w:rsid w:val="0083638F"/>
    <w:rsid w:val="00866486"/>
    <w:rsid w:val="008725F2"/>
    <w:rsid w:val="008F1524"/>
    <w:rsid w:val="008F6530"/>
    <w:rsid w:val="009242B2"/>
    <w:rsid w:val="009A0327"/>
    <w:rsid w:val="009C607C"/>
    <w:rsid w:val="009E2519"/>
    <w:rsid w:val="009F44BB"/>
    <w:rsid w:val="00A23A6E"/>
    <w:rsid w:val="00A36B5B"/>
    <w:rsid w:val="00A85F7F"/>
    <w:rsid w:val="00AA7BC3"/>
    <w:rsid w:val="00AB2B18"/>
    <w:rsid w:val="00AB4A6D"/>
    <w:rsid w:val="00AC79BD"/>
    <w:rsid w:val="00AF40F5"/>
    <w:rsid w:val="00B02A44"/>
    <w:rsid w:val="00B275B1"/>
    <w:rsid w:val="00B30BAD"/>
    <w:rsid w:val="00B7072D"/>
    <w:rsid w:val="00BC6AE2"/>
    <w:rsid w:val="00BD401D"/>
    <w:rsid w:val="00BD4EBB"/>
    <w:rsid w:val="00BE6306"/>
    <w:rsid w:val="00C00B18"/>
    <w:rsid w:val="00C06250"/>
    <w:rsid w:val="00C42A98"/>
    <w:rsid w:val="00C42F35"/>
    <w:rsid w:val="00C443CF"/>
    <w:rsid w:val="00C47C27"/>
    <w:rsid w:val="00C5219B"/>
    <w:rsid w:val="00C76ACB"/>
    <w:rsid w:val="00C90775"/>
    <w:rsid w:val="00C976BB"/>
    <w:rsid w:val="00CC1D7E"/>
    <w:rsid w:val="00CE396F"/>
    <w:rsid w:val="00CE3C51"/>
    <w:rsid w:val="00CF3853"/>
    <w:rsid w:val="00D01C1A"/>
    <w:rsid w:val="00D2236B"/>
    <w:rsid w:val="00D350C0"/>
    <w:rsid w:val="00D50351"/>
    <w:rsid w:val="00D93628"/>
    <w:rsid w:val="00DB300C"/>
    <w:rsid w:val="00DF732E"/>
    <w:rsid w:val="00E3354C"/>
    <w:rsid w:val="00E467BE"/>
    <w:rsid w:val="00E46BBD"/>
    <w:rsid w:val="00E52A7F"/>
    <w:rsid w:val="00F14405"/>
    <w:rsid w:val="00F22E6C"/>
    <w:rsid w:val="00F81A37"/>
    <w:rsid w:val="00F864A5"/>
    <w:rsid w:val="00FB0C9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7E7A9"/>
  <w15:docId w15:val="{9040B3E3-5D17-4956-842B-F68763D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7">
    <w:name w:val="CharStyle7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CharStyle8">
    <w:name w:val="CharStyle8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FFFFFF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CharStyle11">
    <w:name w:val="CharStyle11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CharStyle19">
    <w:name w:val="CharStyle19"/>
    <w:rPr>
      <w:rFonts w:ascii="Constantia" w:eastAsia="Constantia" w:hAnsi="Constantia" w:cs="Constanti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CharStyle21">
    <w:name w:val="CharStyle21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 w:eastAsia="pl-PL" w:bidi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 #1"/>
    <w:pPr>
      <w:widowControl w:val="0"/>
      <w:shd w:val="clear" w:color="auto" w:fill="FFFFFF"/>
      <w:suppressAutoHyphens/>
      <w:spacing w:line="0" w:lineRule="atLeast"/>
    </w:pPr>
    <w:rPr>
      <w:rFonts w:ascii="Trebuchet MS" w:eastAsia="Trebuchet MS" w:hAnsi="Trebuchet MS" w:cs="Trebuchet MS"/>
      <w:kern w:val="1"/>
      <w:sz w:val="17"/>
      <w:szCs w:val="17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treci2">
    <w:name w:val="Tekst treści (2)"/>
    <w:pPr>
      <w:widowControl w:val="0"/>
      <w:shd w:val="clear" w:color="auto" w:fill="FFFFFF"/>
      <w:suppressAutoHyphens/>
      <w:spacing w:line="248" w:lineRule="exact"/>
    </w:pPr>
    <w:rPr>
      <w:rFonts w:ascii="Microsoft Sans Serif" w:eastAsia="Microsoft Sans Serif" w:hAnsi="Microsoft Sans Serif" w:cs="Microsoft Sans Serif"/>
      <w:kern w:val="1"/>
      <w:sz w:val="15"/>
      <w:szCs w:val="15"/>
      <w:lang w:eastAsia="hi-IN" w:bidi="hi-IN"/>
    </w:rPr>
  </w:style>
  <w:style w:type="paragraph" w:customStyle="1" w:styleId="Teksttreci">
    <w:name w:val="Tekst treści"/>
    <w:pPr>
      <w:widowControl w:val="0"/>
      <w:shd w:val="clear" w:color="auto" w:fill="FFFFFF"/>
      <w:suppressAutoHyphens/>
      <w:spacing w:line="248" w:lineRule="exact"/>
    </w:pPr>
    <w:rPr>
      <w:rFonts w:ascii="Constantia" w:eastAsia="Constantia" w:hAnsi="Constantia" w:cs="Constantia"/>
      <w:kern w:val="1"/>
      <w:sz w:val="15"/>
      <w:szCs w:val="15"/>
      <w:lang w:eastAsia="hi-IN" w:bidi="hi-IN"/>
    </w:rPr>
  </w:style>
  <w:style w:type="paragraph" w:styleId="Poprawka">
    <w:name w:val="Revision"/>
    <w:hidden/>
    <w:uiPriority w:val="99"/>
    <w:semiHidden/>
    <w:rsid w:val="004807E3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E3"/>
    <w:rPr>
      <w:rFonts w:ascii="Segoe UI" w:eastAsia="Lucida Sans Unicode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4F3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4F3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AC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5781-BF1A-4CC5-8F29-A1FBA766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Monika Woźna</cp:lastModifiedBy>
  <cp:revision>12</cp:revision>
  <cp:lastPrinted>2015-09-21T12:05:00Z</cp:lastPrinted>
  <dcterms:created xsi:type="dcterms:W3CDTF">2021-03-16T12:40:00Z</dcterms:created>
  <dcterms:modified xsi:type="dcterms:W3CDTF">2021-03-19T10:03:00Z</dcterms:modified>
</cp:coreProperties>
</file>